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25" w:rsidRDefault="00DC6425">
      <w:pPr>
        <w:spacing w:after="48"/>
        <w:ind w:right="-1575"/>
      </w:pPr>
      <w:r>
        <w:rPr>
          <w:noProof/>
        </w:rPr>
        <mc:AlternateContent>
          <mc:Choice Requires="wpg">
            <w:drawing>
              <wp:inline distT="0" distB="0" distL="0" distR="0">
                <wp:extent cx="6244082" cy="1144227"/>
                <wp:effectExtent l="0" t="0" r="23495" b="0"/>
                <wp:docPr id="6019" name="Group 6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082" cy="1144227"/>
                          <a:chOff x="0" y="0"/>
                          <a:chExt cx="6244082" cy="1144227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03697" y="0"/>
                            <a:ext cx="511175" cy="698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762" y="840105"/>
                            <a:ext cx="6243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320">
                                <a:moveTo>
                                  <a:pt x="0" y="0"/>
                                </a:moveTo>
                                <a:lnTo>
                                  <a:pt x="6243320" y="0"/>
                                </a:lnTo>
                              </a:path>
                            </a:pathLst>
                          </a:custGeom>
                          <a:ln w="93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32893"/>
                            <a:ext cx="116250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A25" w:rsidRDefault="00DC6425"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Studiensem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75030" y="32893"/>
                            <a:ext cx="193680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A25" w:rsidRDefault="00DC6425"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inar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für Gymnasien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32308" y="32878"/>
                            <a:ext cx="1660572" cy="264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A25" w:rsidRDefault="006F4CBD">
                              <w:r>
                                <w:rPr>
                                  <w:b/>
                                  <w:sz w:val="28"/>
                                </w:rPr>
                                <w:t xml:space="preserve">Frankfurt am Main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MaM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080639" y="6146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A25" w:rsidRDefault="00DC642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239775"/>
                            <a:ext cx="5460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A25" w:rsidRDefault="00467A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10261" y="239775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A25" w:rsidRDefault="00467A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437386" y="239775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A25" w:rsidRDefault="00467A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20266" y="2397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A25" w:rsidRDefault="00DC642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6" name="Rectangle 4736"/>
                        <wps:cNvSpPr/>
                        <wps:spPr>
                          <a:xfrm>
                            <a:off x="0" y="410463"/>
                            <a:ext cx="47122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A25" w:rsidRDefault="00467A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52754" y="4104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A25" w:rsidRDefault="00DC642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478534" y="5814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A25" w:rsidRDefault="00DC642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72775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A25" w:rsidRDefault="00DC642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594358" y="921258"/>
                            <a:ext cx="437311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A25" w:rsidRDefault="00DC6425">
                              <w:r>
                                <w:rPr>
                                  <w:b/>
                                  <w:sz w:val="26"/>
                                </w:rPr>
                                <w:t>Tagesprüfungsplan für die Zweite Staatsprüfung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887214" y="921258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A25" w:rsidRDefault="00DC6425"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4807585" y="336351"/>
                            <a:ext cx="107678" cy="443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A25" w:rsidRDefault="00DC642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BFBFBF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19" o:spid="_x0000_s1026" style="width:491.65pt;height:90.1pt;mso-position-horizontal-relative:char;mso-position-vertical-relative:line" coordsize="62440,114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05PwwUAAAAjAAAOAAAAZHJzL2Uyb0RvYy54bWzkWm1v2zYQ/j5g/0HQ&#10;98Yi9W7EKYZmLQoMa9CXHyDLlC1MEgVKjp39+j1HSrJrK4tdYE4xF6hDkeLxeM/dc0fat2+3ZWE9&#10;CtXksprZ7MaxLVGlcpFXy5n97ev7N5FtNW1SLZJCVmJmP4nGfnv36y+3m3oquFzJYiGUBSFVM93U&#10;M3vVtvV0MmnSlSiT5kbWosJgJlWZtHhUy8lCJRtIL4sJd5xgspFqUSuZiqZB770ZtO+0/CwTafsp&#10;yxrRWsXMhm6t/lT6c06fk7vbZLpUSb3K006N5Ae0KJO8wqKDqPukTay1yo9ElXmqZCOz9iaV5URm&#10;WZ4KvQfshjkHu/mg5LrWe1lON8t6MBNMe2CnHxab/vn4oKx8MbMDh8W2VSUlUNILW7oHBtrUyyne&#10;+6DqL/WD6jqW5on2vM1USX+xG2urTfs0mFZsWytFZ8A9z4m4baUYY8zzOA+N8dMVEDqal65+f2Hm&#10;pF94QvoN6tR5OsX/zlZoHdnqZZ/CrHathN0JKU+SUSbqr3X9BrDWSZvP8yJvn7SLAkBSqnp8yNMH&#10;ZR52Zkd8GJtjlBa1IjILTaB3aAYeJ/T8nYB5kdfv86Igu1O7UxWefeAZI7s1Xncv03UpqtaEkRIF&#10;tJZVs8rrxrbUVJRzAa9QHxfM4NS0SrTpihbMsPBnhBZplkyHAa3lTjHSuYHDjLiIHzpuEIe2dewo&#10;PmMs9I2fBHHkOzpGB7CTaa2a9oOQpUUNKAg9YOFkmjz+0XQa9a90hjNKaO2gE/kzuKbpTYanI6Od&#10;FU5fVkktoAKJ3eE6xJIetmIyYvfGEEXNc/YJA0QKbBN5IAXf2H8vklyXg8sokg6Nk66NcfYNAlJa&#10;GNPASKu+lW6rvkkm/Fd+hEPTPBJKTWuj41lrQX2lfBRfpR5tDwIZuO1Gi2r/LTCC2cfeNswbmETL&#10;aOcalkbn/uaKirSI3YAMkSBxZPBf7Qdl3iKjFHkJnuGhM/hPUUEgIWDcQbfap0KQ3kX1WWRgQRAV&#10;00IatZy/K5T1mFDe0P8IBSihX6U5Jgi6Wc6zs+jVpKhXSSerE9MtoEV2kuhNoVPWoEwnNu20MXkL&#10;7I9N99kLKg2TtFqyaof5FXKuXnBvt9Scy8WTIRZ6QixcKCgYFDdsR/SRVMtCWOg7JzQgAQ7j8ih2&#10;aR523+UJxgLuO6BTigvuMd8/DI6eFk5iDkKaxFeSaLbH/siF2u1826lvjGqtpPr7EyqirJDwUISG&#10;btlUJIGuaNS2io8VSAdbafuG6hvzvqHa4p3UVYtR47d1K7NcM9wOwk6fCyLIRhDUGYKUAv29TG5R&#10;6Dvu8zAipiMHq1wcRl0FDVu5DjSRZo7ikZ8Vjxwk7lLYmagMdfmyF5VB4PhhV/fxwHMdLR6s1VeN&#10;/1VUajiHvVwHnO4InJomTw5OQOkELooXwBkwLziA0+PMwyK6iI/i2NU1/KXAHHZyHWB6I2B6Z8Wm&#10;IVnuxiEq6u+Spe8FjoMFXgfIYRfXASROM0ckq/E4OSo95vAAOZEqmzE0Q4cODK8D5rCT6wBzONft&#10;VbDnHe7AoKEbBT8nmkFPMFeBJh+pZtHXFfQnVbM4dSA2n0eTMuarEa1Oz7vTwv/8bOKFLnA4pFrd&#10;ew6iJmuCcr3g4IjphYyuLV+JaHUpdjVg8pFaFn3nABn7PPQRe8iao2i+ZmQOKeMqeNYd4Vn0nQMm&#10;88LIdw2afsQ8R2eq3UHzVXl2d4d1HXCOXBu4w1H7pLRpSDbkOJkckmwQ0BdR+vrHCTyuI+VSR0w2&#10;OOV1ADmSL5FDz4pLP/Zc39z/xJxxNDF9Ly5R7DLW3RlwzuPgsoAObnkdgKI6OSyAzCXN6WfNKAqR&#10;GXXaHAU0RkXVxefl4RwqgKuAkyrQIzy7svQMQJ3Qj3AJQTe0buD6muN2EcqcMMC1rWZcz3M5u+il&#10;Hvtp7g/07wjwMwv9nVz3kxD6Hcf+s/6+ZffDlbt/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JyVDZXcAAAABQEAAA8AAABkcnMvZG93bnJldi54bWxMj0FLw0AQhe+C/2EZwZvdpEGJ&#10;MZtSinoqgq0g3qbJNAnNzobsNkn/vaMXvTwY3uO9b/LVbDs10uBbxwbiRQSKuHRVy7WBj/3LXQrK&#10;B+QKO8dk4EIeVsX1VY5Z5SZ+p3EXaiUl7DM00ITQZ1r7siGLfuF6YvGObrAY5BxqXQ04Sbnt9DKK&#10;HrTFlmWhwZ42DZWn3dkaeJ1wWifx87g9HTeXr/392+c2JmNub+b1E6hAc/gLww++oEMhTAd35sqr&#10;zoA8En5VvMc0SUAdJJRGS9BFrv/TF98AAAD//wMAUEsDBAoAAAAAAAAAIQCPMCzeYSEAAGEhAAAU&#10;AAAAZHJzL21lZGlhL2ltYWdlMS5qcGf/2P/gABBKRklGAAEBAQBgAGAAAP/bAEMAAwICAwICAwMD&#10;AwQDAwQFCAUFBAQFCgcHBggMCgwMCwoLCw0OEhANDhEOCwsQFhARExQVFRUMDxcYFhQYEhQVFP/b&#10;AEMBAwQEBQQFCQUFCRQNCw0UFBQUFBQUFBQUFBQUFBQUFBQUFBQUFBQUFBQUFBQUFBQUFBQUFBQU&#10;FBQUFBQUFBQUFP/AABEIAJgA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t/9lXx9r/j7/hb/wDb+ovqP9i/EXWNG0/eiL5FnD5PlRDaBkLu&#10;bk5PPJruPj34g1Dwl8DfiHrmkXLWWq6b4e1C8tLlVBMU0dtI6OAQQcMAeQRxXyJ8CdH+OmoeJvjj&#10;J8Mdf8HaVoI+JuuLPD4htZ5Z2ud8e5lKAjZsMYA65DV0Px08O/tRQfBTx/J4h8WfDu50BNAv21CG&#10;xsblZ5LcW7+asZK4DlNwBPGcUAfSnwX8Sal4m/Z/8Ca/qd013q+oeGLC+urplUGSeS0R3cgAAEsS&#10;cAY5r5d/Y4X4o/tI/B0eMNa+NXifS73+0J7P7PYWWn+XtQIQfntyc/Me9fSH7Pf/ACa38NP+xN0z&#10;/wBIY6+Mf+Cf+g/G/UvgCJvAHivwno+gf2rcj7NrOmy3E/m4Tc25WA2njA9jQB9t/Dj4X+JPBWuT&#10;32s/E3xB40tZLdoVsNWt7OOKNyykSgwwo24BSvJxhzxnGPn9fFXjH9rr48fErwToXj3Wfhv4C8BX&#10;Fvp18ugxxxanqdyXmDut1y0CrJAwG3O5ANwBYge//B/SPinpf9rf8LL8QeHtdEnk/YP7BsZLbysb&#10;/N8zeTuzmPGOmG9a8p+If7LXjLw/8WNc+KPwT8ZWfhTxJrkarq+gaza+ZpOpONoEjeWC0bgB33BW&#10;YuzcqHfIB1Xwp+Avjj4TfECOaL4veIvGHgOW2ma50fxcy396Lo7BG0d0QGEe3cSowAV6NvJTyiz8&#10;ReO/2u/jh8TPCel+P9R+HHw88DX0ek3MfhkLFqepXAeUMwumG+AB4SPlBUrhcNktXYfBX9rDxHqn&#10;xag+EPxe8E/8IN8RbiyN7YyWM/2mw1RFEjsYyC3l/JG5GXcHy5AWVgEMXjj9lrxp4U+LGvfE74Je&#10;MrPw3r2vKv8AbHh3xBDJNpWpSbh+9Zky0bKCzAhWO4sAVV3BAOz+EfwJ8ZfCXxtJI3xb8SeNPBE1&#10;rLu0jxWyXl4l2WTZIt2V3eXsDjYNoBwed3y83+0j4g8XXHx7+CHgTw34x1Dwdp/ika3/AGhc6bBB&#10;JK/2a1jmix50bgYO4dOjH2qv8Df2sPEPiD4qL8Jfi14IPgD4jNYfbrTyLlZ7HU0ALMYSC2DtViAH&#10;kH7qUFlZNtc/+1zaeKb79p/9nCDwVqGn6X4mceI/sl3qsDTW0eLKEvvRSCcoHAx3INAHpH/CgPHX&#10;/RfPGn/gFpn/AMjUv7ZHjbX/AIW/su+MfEXhzVZbDX9NgtfI1ARozhmuoY2baylclWbt3rB/4RH9&#10;qX/of/h7/wCCS4/+LqT/AIKF/wDJnfxF/wCuNn/6W29AHK/sP/tEeJvGsV/8P/ifdeZ49s7WDW7C&#10;8lREOq6XcxrLFKuz5SyCRQwAGAyjBZHI5H/gpv8AHzx98Dbb4ct4G8RTeH21N9QF2YYYpPN8sW2z&#10;PmI2MeY/THWrfxP8C6xpf7OPwa+NfgpI08afDrw3YX08eUjGo6T9kjN3bSMcEqEDOBngGXYN7ivD&#10;/wDgqH8Q9H+LHw1+BPi/QJxcaTrEOpXMJ3KWTItA0b7SQHRgyMM8MrDtQB9jfsheF9Z8Mf8AC6v7&#10;Y0q90r+0fibreoWf223eL7TbSeT5c0e4DdG2DhhkHBwa7/8AaJ0u91z9n/4l6bptpPf6heeGtSt7&#10;a0tozJLNI9rIqIigZZiSAAOSTXoNLQB5t8DNIvtH/Zx+H2l39ncWWpWvhPT7aezuI2SaKVbONWjZ&#10;CMqwYEEHkEYr4/8A2K/ix4i/Zx+C48I+Jfgj8Wr7Uv7SnvPN0rws0kOxwgAy7oc/Ke341+hNFAHk&#10;vwl/aDPxY8R3OkH4Z/EPwZ5No119v8W6ELG1kw6L5Sv5jZkO/cFx0RjniuO1/wDad8a/Dnxt4g0X&#10;xX8EfGmraZHcs2iax4HsRq8V3abiFaYBl8mT5QdpOfm6AAM30XRQB8g+D9L8aftGftWeE/ipd+C9&#10;Y+HngXwRY3VpZQeKbY2uqanczwukh8jcTHGvmjDHIOzgkswj7PXv2nPG3w48aeINF8W/BPxprGnp&#10;dO+iav4FsP7Whu7PcQjTgOvky/LkqTnnoBgt9F0UAfGngHwp4v8A2hv2xtD+Nd/4N1j4deEfCOky&#10;aTZWvia2EGo6pM6XCljD96JFF2xySy5jAUks+zpf2qrzWfCP7QnwF8dWPgvxR4y0jw6Ne/tCHwrp&#10;jX08Xn2sUMWQCFGWYn5mGQrYzjFfU1FAHzf/AMNpN/0Qb42f+Eiv/wAfqb9sKz1f4q/sY+JxoXhz&#10;WpdW1nT9PuYNCeyY6jGWubeQxPAm4iRFzuUZwVb0r6KooA4j4H6bdaT8FPAGn39rLZ3tr4e0+C4t&#10;riMpJFIttGrIynkMCCCD0Ir8uv2xv2V/id4V8bHwj4P8Ka34o+G0d7da5oEej6dNdppv2vy/PtSU&#10;Q+WFeEbU6bSG+87V+vlFAH50/FL/AIKr6z8O/iZ4u8KRfDyxvY9C1e80tbptUdDMIZnjDlfLOCdu&#10;cZOM1zH/AA+I1z/omWn/APg3k/8AjVfG/wC0z/ych8Vv+xs1b/0slrzagD9Ef+HxGuf9Ey0//wAG&#10;8n/xqj/h8Rrn/RMtP/8ABvJ/8ar87qSgD9Ev+HxGuf8ARMtP/wDBu/8A8ao/4fEa5/0TLT//AAbv&#10;/wDGq/O6koA/RL/h8Rrn/RMtP/8ABvJ/8ao/4fEa5/0TLT//AAbv/wDGq/O6koA/RL/h8Rrn/RMt&#10;P/8ABvJ/8ao/4fEa5/0TLT//AAbv/wDGq/O6koA/RL/h8Rrn/RMtP/8ABtJ/8ao/4fEa5/0TLT//&#10;AAbyf/Gq/O6koA/RL/h8Rrn/AETLT/8AwbP/APGqP+HxGuf9Ey0//wAG7/8Axqvzt6UtAH9D978H&#10;/Aep3k95eeCfDt3d3EjSzXE+k27ySOxyzMxTJJJJJPJJqH/hSPw6/wChB8L/APgmtv8A4ivFvF3/&#10;AAUa+C/gfxZrXhzVdS1aPU9HvZtPulj02R1E0UjRuAw6jcp5rI/4ehfAj/oK6x/4KpKAPUvix8M/&#10;C3hLwHqGs+Hvhx4Iu9QspLeaRNU0uCK3W1E8f2qR3VNy7LfznBAYgqMI/wB04fw6vPg14+urfSW8&#10;BeG9O8Tcx3OlnQ4pVhmUPvTzRCFGGhuFAfY5NvMCitG6rwV//wAFCf2ffihY3Pg3UNY1COw8RRtp&#10;Fw95ZPbwLHODExklJAjTDnLEgAZPauO0P9obUdLnsrTV/D2m+DfHOizPLrGk6PGbyXUNXurKW3hu&#10;JbUQRF5pJvK2D7TsZJX3y5MDOAe1fGCz+Gvgu3XQfDvg34fX/wAQdQmtbaw0nULK1Rbf7ROsK3dy&#10;irvWBWbrx5j7IUbzJUBg8I6f8PdL8X6j4I8f+Efh/pXiaG4jXS7lNKtrWDW4Zi5hNvHJuPnKEKSR&#10;hmIZdwwrpXjGk/tDXfh/RCvjfw1N8TvidpaaU1xo99Y29kLXWPtNykFwsXlvLA8kcsEccqx4J8os&#10;tv52W6PxN+094e8QfES10/V/A76Rf2ev2jauqrEdRmsYWnfShcLIsUsLNf8A2J1Q5jjEoLyqsg3g&#10;HqXxasfhl4DW10bSPAvgXVPG+oTWkNnot1Z2sJSOe4WAXU2ELJArEgMRiSTZCp8yRAa3hPSfh/pf&#10;irUfBvj/AMH+AdM8R289uun3sej29na6zFcmXyPs8chcibMMsbRb2bMRYfKwx4bpf7R13oWk2cnx&#10;A0N/iN8RdItdPN7purWdvp0Wnait7cC0u9jRl7V3juQizeWMkQlxbrKGbe8dftM+Fde+JllaXfgW&#10;TTNZstTt59TnksY21NtPi3yaalwkgingZtS/s9ljJ2AMheRVlXcAeufF2x+GngOO30fRvAngfVPG&#10;+oTWsNno9zY20ZijnuBALucLGXWBXJXdjDybIlO+Rag8M6b8N9I8Val4N8eeF/h/p3iW2ntVsrlN&#10;ItrK31aK7Mv2YQRys7edugnjMYdiTFuGA4VfBdF/ac1HR9N09PiHoD+P/H2k2VlcXuk6rZRWEdjq&#10;a30qWl6Imi32jvFcIgm8rLH7PkW6sGfovGX7TXg/xD8R4bPU/Bknh3WLHVbW71e8+xIdRfT4CZdO&#10;S5EixTwF9RFh8h3RhWUtIqSqxAPb/ihF8Dfg5YLdeKfCfhmwElrc3UCLoELmZYFUuoYR7Q5Lxois&#10;yl3kRFyxArG+CPg/TPiBN4quvFXwp8D+HrazurW3sNMtNIinmiD2UFy5luCoWU/6Si4SNVRkdd0u&#10;A9eFQ/tFTw+HfDlv8Srez8a+O9L0fUtP8ReHvEFk2mxTreX9o1m8kX2R1QFbdIxvjRd0kbOVSRZD&#10;2fh79vT4Z/CGxuPD/jfUNWtfE7X15qNzZCylneyjurmW5t7WRiBiSG3mhiaP/lmYzHxswAD6T/4U&#10;l8Ov+hB8Mf8Agmtv/iKP+FI/Dr/oQfC//gmtv/iK+f8A/h6F8CP+grrH/gqkpf8Ah6F8Cf8AoK6x&#10;/wCCqSgD8rv2mf8Ak5D4rf8AY2at/wClktea1+13i/8A4Jx/Bjxx4s1rxHqlhq76nrF9PqF00epO&#10;imaWRpHIXHA3MeKyf+HXXwK/6Butf+DV/wDCgD8aK/YX4ZfB3UPjDdWHjqLVNAt4b+xj1Z9H17QG&#10;1VT/AGpbG5likk+0xbkUXT24CKgeGC2SUSeQhXS/4ddfAr/oG61/4NX/AMK9X8L6Lpvw50/xP4Z0&#10;u5udPtdPsdP0fTGjVri4XZZCOLaqqWd1VNxwD90k8A0AcJqH7H19qmv6ZqNzqnge4gsUcf2bceDJ&#10;ri2nkcOJJpPN1BnMsm8+Y4cGbanm+Z5abXTfsi6pceINN1STXPB8q2UciNZ3HhG4uIrp5EdJZpml&#10;1FpHllVysr7wZwEE3mBEC8B8NPj9qupfHxNM1vVdQt9JXRrTxAZJLtWhgEs627rKqwkyWzNeKsZ8&#10;4rGIBK5bJkP2R4g1qLw5oOo6rOjSQWNvJcuiuiFlRSxG6RlRen3nZVHUkDJAB8zeLP2Xv7Nu7XxH&#10;rniPwPBplgNstpeeEJ57e6mlJj3yeZqLSPPMZFjfa264/dJIJQqKOV8QfCGaxvtP8USGyv8ATdP0&#10;64vbhbzwFeeU8YQJczXX27UlnaZopx5vzb7hI9jibyQi9X8TfiKviPXvBTatoOsatb6ta2zQ2Oga&#10;xPYyaVej7X9saC6XyC86eWtu6M0bqrsCIxJIr3Zv2xHbVPCek3vgXZ/wker6zpDLNqBxEliuRKVa&#10;AbxMpB2nbtB6tQBnWP7M0XxEuNI8U6V4x8Ba7o6BzH9h8NS3lleud6SyPJ/aTs7yBmjlIf8AfKqp&#10;N5ioqi5qX7HWr6p4k0jVpvFXhyRdPDb7Kbw3d3Ed67IyPJcSS6k80jOj+XIfMHnxqkcwkREVer/Z&#10;4+KEPja4tbqOzGiWXijRY/Edlo0Uxmjt5XuJvthLmNfmd5YnzuAbLERoVd5eM+Nn7Zlx4Hl8bf8A&#10;COaPDcW3guKzu7+41Isov1fUHs54IgvzRbWiYCZlfJziPbh2AMb4t/s13uj6fpWr3OqeFWgGoWek&#10;G0s/DFzGJG1C8hspJ3dtRZyzLcfvcMPtCIsc3mIqqPy3/aM8VDxr8dPHOrrbW9okuqzRIlum0Msb&#10;eUsj/wB6Rwgd2wNzs7YGcV+uX/CVeI/GXwXi1XxHhmuPG/haaydUCp5EmpaRKypgcok0k8a5y2Ix&#10;ksck419/wTG+B2oXtxdTadrJmnkaVyuqOBuY5Pb1NAH4w0lfsx/w66+BX/QN1r/wav8A4Uf8Ouvg&#10;V/0Dda/8Gr/4UAfR938UvBmn3U1rdeLtCtrqB2ilhm1KFHjdThlZS2QQQQQai/4W74F/6HTw7/4N&#10;YP8A4uvwn/aY/wCTkPit/wBjZq3/AKWS15tQB/RD/wALd8C/9Dp4d/8ABrB/8XXHw6PoXxC+JXi/&#10;Sr1Y9T019O0fWIfLnYxTLKL2EE7GxJE6QsrKfldGZTuBIr8Dq/aD9hnXh4i0rSbsHIj+G3haz6Y/&#10;1F1rUPoP+ef/AOvrQAng/wDZth8G/EH7Z4qmtdOuvE+jnwjp1x4d1S6Wa3WKNLtURpF3btttMVk3&#10;bkFqhLStMTH7RcWPiX4c6Xa6do81jq2g5gsLZ9Wd1uNO3yJDEMIuLqNd4+VmicCPBkcvlOh+InhG&#10;z8ZeF7qzubK1urmFWuLGa4YRtaXQRhHcRTFHMMqFiVlVSynkV8B+NPHvjHx1q2uXOmX+s6jp2meK&#10;/DzaXdWN/JeQKA0kEs9vIo+QSRKHddxKmZ1Yhi4oA+i/H/7PvjTxzocCxJo/hu80nVvtWhw6Drtz&#10;bT6fbm3jgeOK/a1doI2US5t4rdU/1XzFVZH6nR/2SvCFnD4Vmv7jUdQ1XQbq91BLv7S4Et1eKBcu&#10;Q5dtpOSqs7Fc8sx5Pg/irxJ8RY/jA0FtqvihNM/4Wppdt5cVxciH+zzaRGSPAO3yCxYsv3Mk55rm&#10;P+E7+I+jt4E1K+1nxYLG113xlc6mrXlwvnWtvG8lvG+9wpGFxEHIUEjBA5oA+i9W8MeGPgdrHgbT&#10;NPdVg0zRru10tNW2zpBJGY2+1fMV+aG2a+dirKzR+YoOWAPka/DnwDq3gvxJfeLpNd8P+FZLCw0P&#10;ULG50G9a8hhtpRNAs9wE8rzC0sZfZF5asSgeRVLnp9d/Z513RfgTD4lvY/P+NWi21xNdeI7W5Z76&#10;7K2M1gCl3tM2wQtHOEABd4xkK7swrfD/AOLvh7SP7CgSz1L4n6vobW32rxN4hjuo76Dz2EEf2G3m&#10;jlka5a1HnyxR+W0ikN87OVUA9a+JVrZ2fwV8KrY6Xc6Lby+JfC9x9hvubmJ5NdsZHE53NumLuxdi&#10;zFnLEsxJJ7uT4teB43ZH8Z+H0dTgq2qQAg+h+euC+J2qa1qnwh0K68SaZDoerzeMvD4NjDOJlSMe&#10;IrQRfPxktEEY8DBJ4GMV+E2uXH2zW9Qn/wCetxI+fqxNAH9Cn/C3fAv/AEOnh3/wawf/ABdH/C3f&#10;Av8A0Onh3/wawf8AxdfzvUlAH6GfF/8A4Jd/FT4gfFrxt4p07X/B8On63rl9qdvHdXt2sqRzTvIg&#10;cLbEBgGGQCRnPJrkf+HRvxg/6GTwR/4HXn/yJX64UtAH5Hf8OjfjB/0Mngj/AMDrz/5Er2/w98O9&#10;X/Zh+G3/AAjWv69Nb6xpmmaFHcyeGb25ijvYm1jXJ3thNHEJ18yGZo1ZFUiVozuCgtX6BV5zr/gX&#10;S/Fnj3xJZeILa1utN1rw7bWcEMkqiZxG99HdNGAd67Y76JS64x52M80AeU6X8cvhzc6hbaLLH4r8&#10;YXMFjZXmm2WsPHJFIt1ParaWymWVI57hXMTrJcF5VAkYy8sTqeLNW1J/GF5rtrpPxI8H6zqtjZad&#10;NZ6Lo2m3k0jxTzm2H2hzcWyhxc3Bcs22NbdDI8G5BN6L8MvgrpPw3tVb7VeazqoubmdtTvZ5GkdZ&#10;HJjRlLlSIowkajGFCsVCl3z311dQ2NrNc3M0dvbwoZJJpWCoigZLMTwAAM5NAHg+ofFfxJp91a2G&#10;uPrvh2x1TVodF0+9Xw7Ebx3mRl3mQzSQoYpVdWZoSjiMSRh4nD1zv/C1vgvrlrb6TfaPqGp3HjW9&#10;1TR7i/u7fN3dS2bbpzJOHDoFYAxbCBHtQRiMIoHeeMfCfxJ+Kel6c1t4ht/A2k3V1DJd6O+m215c&#10;tYkHzYZzOksfnkbCNq7EO9SZRh68Q0f9nO88QeKdL8P2HxG03UdQ8N3t9qd7NpNnaR2+lyEmGxje&#10;zthEiy7XvC42qJmj/feZHFHCQD0HQ/2stH0W48H2+o3Ooa/o/iXSJtYstWks44byC3iZfMa6iTEb&#10;AKzMWiCthQBExOa7DxF4NitPDOleIfBeoW91oemSf27plvbpHPHArRSAyWTrw6PDcTr5TEqySBYn&#10;t8K6+N+Pv2RzoPhXwvNdeLbe303wx4W1Dw0ZBp80kly93iKFo4oy7sxZlURLvZmYKuSRnY0HVtf8&#10;F/s/6d4GsDdQOdMlsI9eXwtrt3dbyCHkksEslkhZ2ZyHkk6neBIPloAux+FrHxQvh3xTYanf6jbe&#10;LPEmhNG9/dSTO8VjJPf+aysxETNMZsRRnylRYQqJzXxd/wAOjPjB/wBDJ4I/8Drz/wCRK+7fh/pF&#10;/wCBNI+Fmi6jJJLYyeK7uDRPtFh9juxZf2XqMkIuYwxw+1GxkI4TyxIiybwPoSgD8jv+HRnxg/6G&#10;TwR/4HXn/wAiUf8ADo34wf8AQyeCP/A68/8AkSv1xooA/Eb9oL9pv4t6B8eviTpmm/EnxRYadZeJ&#10;tStra1t9VmSOGJLqRURVDYChQAAOgFcD/wANZfGj/oqfi3/wbz//ABVe0/Hb9hn45eLvjd8Qtd0j&#10;wFcXmlan4i1G9tLhb+0USwyXMjo+GlBGVYHBAPNcN/w74/aC/wCidXP/AIMbP/49QBx//DWPxo/6&#10;Kn4t/wDBxP8A/FV9x/8ABPf44ax8QorbUvF2v6lrOteH9Vk0WfUNWufMQWOqxxGBS7ncZPtmmwxL&#10;zj/SduCWGPkz/h3x+0F/0Tq5/wDBjZ//AB6vWf2Y/wBkz47/AAp+J0U+r+AdQs/Dms2z6Pqt5Z6l&#10;Zi5soJWUreQHzH2zW8qRToQpIaEY5waAP1X8WeKtM8E+HrzW9YuVs9NtFDTTyEKiAsFBZiQqrlhl&#10;mIVRksQoJHzh8Xf2qfA/jr4V+NvCdhNe22v6tpn9mWtvfWkiwv8Ab7b/AEaRrmMSQxiRJNyq7hzt&#10;ICFsKem1TSdc+KEYS7msLjxx4J06/s7zw1q1mHsNUvLiBVtb8RebhYJRFKqsdxCXF1FuSRHK5Oqe&#10;G/F3jDSr/wAQaP8ADDwTbyXEdmkVlrOh+ddXN1FIRHeO0xtH8qGIRKscscUqHzmTcI4knAOU8Rft&#10;OeONN+KD6Fby2X9nr8R9O8MkG1BYWU1tFI4zn725zhu3FdXpNv4j8CfDn4c+LfD8drb240iw0fXp&#10;GVLsy2EKTCzuPMVgqRh7hpXkGQqylmKoruvodp+zT4DLXNxqulvr2p306XmoXl/cSEXl0EjRpmhV&#10;hCpZYlQqiKpRpExskdWx/F37RXgyT4geI/hfqGlSaxd29ulvqFpLcWKRTrPb+YIRHPcI026IsSqK&#10;2ArbgoKlgDwTxN+0l430+8+D2o67Y2r3sHh/UvFGo6fcW727/bLaGSGSPg5jJilnTBDBWZWKtt2n&#10;3n4D/tHn4w6x/Zl3o0elXU+iW2v2rWtw88bW8zFdjM0afMp2dBzuOVXA3ct4M8M/CvQNLvPE1xo+&#10;gapfa7bD+w/DzXNrfyWumySJCtpbgSPCkLT3JDmEiBfOVWZlQO3c6Jp978ItP1PxLryaHpmmx2cN&#10;hZ+GPClk6KHEmyCGNnkVZZZGdY0VIocl0Ri+xGAB5h+298b/APhWXhbxDcaffRpqOj6DJHDEk7QX&#10;EOpak/2aynhkGfnigh1SQrjOFXkbga/LT/hrL40f9FT8W/8Ag3n/APiq+0P2zfgT8ePi42m6Fovg&#10;241WzN3Jr+s38F9bRwXWoTRrHFDGryKxjtLdEt1kKqXIkcqC2T8v/wDDvj9oL/onNx/4MbP/AOPU&#10;Acf/AMNZfGj/AKKn4t/8G8//AMVR/wANZfGj/oqfi3/wbz//ABVdj/w74/aC/wCidXP/AIMbP/49&#10;Sf8ADvj9oL/onVz/AODGz/8Aj1AH7jUtfl78X/8AgqL8U/h/8WvG3hfTvD3hCaw0TW73TLeS6s7p&#10;pXjhneNGcrcgFiFGcADPYVyP/D3T4vf9C14J/wDAK8/+SqAP1wor8j/+Hunxe/6FrwT/AOAV5/8A&#10;JVL/AMPc/i9/0LXgn/wCvP8A5KoA/T7xx8PB4mv7HXdJvRoPjDTEaOx1gQmZfKdlaS3niDL50D7F&#10;3IWBBAZGR1VxjJ8arbwy0lv8Q9Nk8BzRctql1J5uiyDOAy3+1Y48nAC3AhcscKh4J/Nr/h7n8Xv+&#10;ha8E/wDgFef/ACVSf8Pc/i9/0LXgn/wCvP8A5KoA/Wu1u4L61hubaaO4tpkWSKaJgyOpGQykcEEH&#10;IIr5q+N37PPjH4ifEybxxY6lY29z4ct2l8P2jF5Y9Qzasn2a4jygiZZXuCs6s2RcqCv7rDfnZbft&#10;8a3YSSvpvwu+Hfh95jmZ/Dtje6W8x7GRra7QuRk43Zxk4xk0t5+354i1KMw6n8PPBfiC1Jy1r4h/&#10;tPVIGPYmK4vXQkdjjI7UAfdHw28C+GfDOg6Joj65q/jjxxoWNLOj+EZEb7FaqvNhqCrJJbW+945X&#10;Z55A4dnSKVgi19BeFfA+sap4ih8W+N7iGfWIcnS9Fs5DJY6IGj2SFHKqZ52BdTOyrhHKIqBpDL+Y&#10;mi/8FWPib4b0u303SPBXw/0rTrddsNnZaXdQwxgknCotyABkk8DvV7/h7n8Xv+ha8E/+AV5/8lUA&#10;frfRX5H/APD3T4vf9C14J/8AAK8/+SqP+Hunxe/6FrwT/wCAV5/8lUAfrhRX5H/8PdPi9/0LXgn/&#10;AMArz/5Ko/4e6fF7/oWvBP8A4BXn/wAlUAfNX7TP/JyHxW/7GzVv/SyWvNqKKAEpaKKAEpaKKAEo&#10;oooAKWiigBKKKKACloooA//ZUEsBAi0AFAAGAAgAAAAhACsQ28AKAQAAFAIAABMAAAAAAAAAAAAA&#10;AAAAAAAAAFtDb250ZW50X1R5cGVzXS54bWxQSwECLQAUAAYACAAAACEAOP0h/9YAAACUAQAACwAA&#10;AAAAAAAAAAAAAAA7AQAAX3JlbHMvLnJlbHNQSwECLQAUAAYACAAAACEAq19OT8MFAAAAIwAADgAA&#10;AAAAAAAAAAAAAAA6AgAAZHJzL2Uyb0RvYy54bWxQSwECLQAUAAYACAAAACEAN53BGLoAAAAhAQAA&#10;GQAAAAAAAAAAAAAAAAApCAAAZHJzL19yZWxzL2Uyb0RvYy54bWwucmVsc1BLAQItABQABgAIAAAA&#10;IQCclQ2V3AAAAAUBAAAPAAAAAAAAAAAAAAAAABoJAABkcnMvZG93bnJldi54bWxQSwECLQAKAAAA&#10;AAAAACEAjzAs3mEhAABhIQAAFAAAAAAAAAAAAAAAAAAjCgAAZHJzL21lZGlhL2ltYWdlMS5qcGdQ&#10;SwUGAAAAAAYABgB8AQAAti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7036;width:5112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wQMvgAAANoAAAAPAAAAZHJzL2Rvd25yZXYueG1sRE/LagIx&#10;FN0L/kO4gjtNLFLKaJRSK2g34uMDLpPbmamTm5DEcezXNwuhy8N5L9e9bUVHITaONcymCgRx6UzD&#10;lYbLeTt5AxETssHWMWl4UIT1ajhYYmHcnY/UnVIlcgjHAjXUKflCyljWZDFOnSfO3LcLFlOGoZIm&#10;4D2H21a+KPUqLTacG2r09FFTeT3drIbtfr45/Cr/6X6+wpGDVzZ2V63Ho/59ASJRn/7FT/fOaMhb&#10;85V8A+TqDwAA//8DAFBLAQItABQABgAIAAAAIQDb4fbL7gAAAIUBAAATAAAAAAAAAAAAAAAAAAAA&#10;AABbQ29udGVudF9UeXBlc10ueG1sUEsBAi0AFAAGAAgAAAAhAFr0LFu/AAAAFQEAAAsAAAAAAAAA&#10;AAAAAAAAHwEAAF9yZWxzLy5yZWxzUEsBAi0AFAAGAAgAAAAhABkLBAy+AAAA2gAAAA8AAAAAAAAA&#10;AAAAAAAABwIAAGRycy9kb3ducmV2LnhtbFBLBQYAAAAAAwADALcAAADyAgAAAAA=&#10;">
                  <v:imagedata r:id="rId6" o:title=""/>
                </v:shape>
                <v:shape id="Shape 9" o:spid="_x0000_s1028" style="position:absolute;left:7;top:8401;width:62433;height:0;visibility:visible;mso-wrap-style:square;v-text-anchor:top" coordsize="6243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3owwAAANoAAAAPAAAAZHJzL2Rvd25yZXYueG1sRI9PawIx&#10;FMTvBb9DeIK3mt0epLs1itUKglDqn4LHx+a5Wbp5WZKo67dvCgWPw8z8hpnOe9uKK/nQOFaQjzMQ&#10;xJXTDdcKjof18yuIEJE1to5JwZ0CzGeDpymW2t14R9d9rEWCcChRgYmxK6UMlSGLYew64uSdnbcY&#10;k/S11B5vCW5b+ZJlE2mx4bRgsKOloepnf7EKXHH+PvYf/vReGMy3k/wzrr5IqdGwX7yBiNTHR/i/&#10;vdEKCvi7km6AnP0CAAD//wMAUEsBAi0AFAAGAAgAAAAhANvh9svuAAAAhQEAABMAAAAAAAAAAAAA&#10;AAAAAAAAAFtDb250ZW50X1R5cGVzXS54bWxQSwECLQAUAAYACAAAACEAWvQsW78AAAAVAQAACwAA&#10;AAAAAAAAAAAAAAAfAQAAX3JlbHMvLnJlbHNQSwECLQAUAAYACAAAACEAWMZd6MMAAADaAAAADwAA&#10;AAAAAAAAAAAAAAAHAgAAZHJzL2Rvd25yZXYueG1sUEsFBgAAAAADAAMAtwAAAPcCAAAAAA==&#10;" path="m,l6243320,e" filled="f" strokeweight=".26mm">
                  <v:stroke miterlimit="83231f" joinstyle="miter"/>
                  <v:path arrowok="t" textboxrect="0,0,6243320,0"/>
                </v:shape>
                <v:rect id="Rectangle 10" o:spid="_x0000_s1029" style="position:absolute;top:328;width:1162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467A25" w:rsidRDefault="00DC6425">
                        <w:proofErr w:type="spellStart"/>
                        <w:r>
                          <w:rPr>
                            <w:b/>
                            <w:sz w:val="28"/>
                          </w:rPr>
                          <w:t>Studiensem</w:t>
                        </w:r>
                        <w:proofErr w:type="spellEnd"/>
                      </w:p>
                    </w:txbxContent>
                  </v:textbox>
                </v:rect>
                <v:rect id="Rectangle 11" o:spid="_x0000_s1030" style="position:absolute;left:8750;top:328;width:19368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467A25" w:rsidRDefault="00DC6425">
                        <w:proofErr w:type="spellStart"/>
                        <w:r>
                          <w:rPr>
                            <w:b/>
                            <w:sz w:val="28"/>
                          </w:rPr>
                          <w:t>inar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für Gymnasien </w:t>
                        </w:r>
                      </w:p>
                    </w:txbxContent>
                  </v:textbox>
                </v:rect>
                <v:rect id="Rectangle 12" o:spid="_x0000_s1031" style="position:absolute;left:23323;top:328;width:16605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467A25" w:rsidRDefault="006F4CBD">
                        <w:r>
                          <w:rPr>
                            <w:b/>
                            <w:sz w:val="28"/>
                          </w:rPr>
                          <w:t xml:space="preserve">Frankfurt am Main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MaM</w:t>
                        </w:r>
                        <w:proofErr w:type="spellEnd"/>
                      </w:p>
                    </w:txbxContent>
                  </v:textbox>
                </v:rect>
                <v:rect id="Rectangle 13" o:spid="_x0000_s1032" style="position:absolute;left:30806;top:61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467A25" w:rsidRDefault="00DC642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top:2397;width:546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467A25" w:rsidRDefault="00467A25"/>
                    </w:txbxContent>
                  </v:textbox>
                </v:rect>
                <v:rect id="Rectangle 15" o:spid="_x0000_s1034" style="position:absolute;left:4102;top:2397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467A25" w:rsidRDefault="00467A25"/>
                    </w:txbxContent>
                  </v:textbox>
                </v:rect>
                <v:rect id="Rectangle 19" o:spid="_x0000_s1035" style="position:absolute;left:14373;top:2397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467A25" w:rsidRDefault="00467A25"/>
                    </w:txbxContent>
                  </v:textbox>
                </v:rect>
                <v:rect id="Rectangle 21" o:spid="_x0000_s1036" style="position:absolute;left:16202;top:239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467A25" w:rsidRDefault="00DC642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36" o:spid="_x0000_s1037" style="position:absolute;top:4104;width:471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eN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h7Hybw/yY8ATm9AQAA//8DAFBLAQItABQABgAIAAAAIQDb4fbL7gAAAIUBAAATAAAAAAAA&#10;AAAAAAAAAAAAAABbQ29udGVudF9UeXBlc10ueG1sUEsBAi0AFAAGAAgAAAAhAFr0LFu/AAAAFQEA&#10;AAsAAAAAAAAAAAAAAAAAHwEAAF9yZWxzLy5yZWxzUEsBAi0AFAAGAAgAAAAhAMx2F43HAAAA3QAA&#10;AA8AAAAAAAAAAAAAAAAABwIAAGRycy9kb3ducmV2LnhtbFBLBQYAAAAAAwADALcAAAD7AgAAAAA=&#10;" filled="f" stroked="f">
                  <v:textbox inset="0,0,0,0">
                    <w:txbxContent>
                      <w:p w:rsidR="00467A25" w:rsidRDefault="00467A25"/>
                    </w:txbxContent>
                  </v:textbox>
                </v:rect>
                <v:rect id="Rectangle 23" o:spid="_x0000_s1038" style="position:absolute;left:9527;top:410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467A25" w:rsidRDefault="00DC642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" o:spid="_x0000_s1039" style="position:absolute;left:14785;top:58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467A25" w:rsidRDefault="00DC642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0" style="position:absolute;top:727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467A25" w:rsidRDefault="00DC642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1" style="position:absolute;left:15943;top:9212;width:4373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467A25" w:rsidRDefault="00DC6425">
                        <w:r>
                          <w:rPr>
                            <w:b/>
                            <w:sz w:val="26"/>
                          </w:rPr>
                          <w:t>Tagesprüfungsplan für die Zweite Staatsprüfung</w:t>
                        </w:r>
                      </w:p>
                    </w:txbxContent>
                  </v:textbox>
                </v:rect>
                <v:rect id="Rectangle 37" o:spid="_x0000_s1042" style="position:absolute;left:48872;top:9212;width:49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467A25" w:rsidRDefault="00DC6425"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3" o:spid="_x0000_s1043" style="position:absolute;left:48075;top:3363;width:1077;height:4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:rsidR="00467A25" w:rsidRDefault="00DC6425">
                        <w:r>
                          <w:rPr>
                            <w:rFonts w:ascii="Arial" w:eastAsia="Arial" w:hAnsi="Arial" w:cs="Arial"/>
                            <w:b/>
                            <w:color w:val="BFBFBF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F4CBD" w:rsidRDefault="00DC6425">
      <w:pPr>
        <w:pStyle w:val="Kopfzeile"/>
      </w:pPr>
      <w:r>
        <w:rPr>
          <w:rFonts w:ascii="Calibri" w:eastAsia="Calibri" w:hAnsi="Calibri" w:cs="Calibri"/>
          <w:b/>
          <w:sz w:val="24"/>
        </w:rPr>
        <w:t xml:space="preserve">des Studienreferendars/der Studienreferendar*in </w:t>
      </w:r>
      <w:r w:rsidR="006F4CBD">
        <w:rPr>
          <w:b/>
          <w:sz w:val="24"/>
        </w:rPr>
        <w:fldChar w:fldCharType="begin"/>
      </w:r>
      <w:r w:rsidR="006F4CBD">
        <w:rPr>
          <w:b/>
          <w:sz w:val="24"/>
        </w:rPr>
        <w:instrText xml:space="preserve"> AUTOTEXT  " Leer"  \* MERGEFORMAT </w:instrText>
      </w:r>
      <w:r w:rsidR="006F4CBD">
        <w:rPr>
          <w:b/>
          <w:sz w:val="24"/>
        </w:rPr>
        <w:fldChar w:fldCharType="separate"/>
      </w:r>
      <w:sdt>
        <w:sdtPr>
          <w:id w:val="968752352"/>
          <w:placeholder>
            <w:docPart w:val="2505670A4F0F4388803614975F7AF6E8"/>
          </w:placeholder>
          <w:temporary/>
          <w:showingPlcHdr/>
          <w15:appearance w15:val="hidden"/>
        </w:sdtPr>
        <w:sdtEndPr/>
        <w:sdtContent>
          <w:r w:rsidR="006F4CBD">
            <w:t>[Hier eingeben]</w:t>
          </w:r>
        </w:sdtContent>
      </w:sdt>
    </w:p>
    <w:p w:rsidR="006F4CBD" w:rsidRDefault="006F4CBD">
      <w:pPr>
        <w:pStyle w:val="Kopfzeile"/>
      </w:pPr>
      <w:r>
        <w:rPr>
          <w:b/>
          <w:sz w:val="24"/>
        </w:rPr>
        <w:fldChar w:fldCharType="end"/>
      </w:r>
      <w:r>
        <w:rPr>
          <w:b/>
          <w:sz w:val="24"/>
        </w:rPr>
        <w:tab/>
      </w:r>
      <w:r w:rsidR="00DC6425">
        <w:rPr>
          <w:rFonts w:ascii="Calibri" w:eastAsia="Calibri" w:hAnsi="Calibri" w:cs="Calibri"/>
          <w:b/>
          <w:sz w:val="24"/>
        </w:rPr>
        <w:t xml:space="preserve">am </w:t>
      </w:r>
      <w:r w:rsidR="00DC6425" w:rsidRPr="00DC6425">
        <w:rPr>
          <w:rFonts w:ascii="Calibri" w:eastAsia="Calibri" w:hAnsi="Calibri" w:cs="Calibri"/>
          <w:b/>
          <w:color w:val="FF0000"/>
          <w:sz w:val="24"/>
        </w:rPr>
        <w:fldChar w:fldCharType="begin"/>
      </w:r>
      <w:r w:rsidR="00DC6425" w:rsidRPr="00DC6425">
        <w:rPr>
          <w:rFonts w:ascii="Calibri" w:eastAsia="Calibri" w:hAnsi="Calibri" w:cs="Calibri"/>
          <w:b/>
          <w:color w:val="FF0000"/>
          <w:sz w:val="24"/>
        </w:rPr>
        <w:instrText xml:space="preserve"> DATE   \* MERGEFORMAT </w:instrText>
      </w:r>
      <w:r w:rsidR="00DC6425" w:rsidRPr="00DC6425">
        <w:rPr>
          <w:rFonts w:ascii="Calibri" w:eastAsia="Calibri" w:hAnsi="Calibri" w:cs="Calibri"/>
          <w:b/>
          <w:color w:val="FF0000"/>
          <w:sz w:val="24"/>
        </w:rPr>
        <w:fldChar w:fldCharType="separate"/>
      </w:r>
      <w:r w:rsidR="0002751D">
        <w:rPr>
          <w:rFonts w:ascii="Calibri" w:eastAsia="Calibri" w:hAnsi="Calibri" w:cs="Calibri"/>
          <w:b/>
          <w:noProof/>
          <w:color w:val="FF0000"/>
          <w:sz w:val="24"/>
        </w:rPr>
        <w:t>27.04.2020</w:t>
      </w:r>
      <w:r w:rsidR="00DC6425" w:rsidRPr="00DC6425">
        <w:rPr>
          <w:rFonts w:ascii="Calibri" w:eastAsia="Calibri" w:hAnsi="Calibri" w:cs="Calibri"/>
          <w:b/>
          <w:color w:val="FF0000"/>
          <w:sz w:val="24"/>
        </w:rPr>
        <w:fldChar w:fldCharType="end"/>
      </w:r>
      <w:r w:rsidR="00DC6425">
        <w:rPr>
          <w:rFonts w:ascii="Calibri" w:eastAsia="Calibri" w:hAnsi="Calibri" w:cs="Calibri"/>
          <w:b/>
          <w:sz w:val="24"/>
        </w:rPr>
        <w:t xml:space="preserve"> an der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AUTOTEXT  " Leer"  \* MERGEFORMAT </w:instrText>
      </w:r>
      <w:r>
        <w:rPr>
          <w:b/>
          <w:sz w:val="24"/>
        </w:rPr>
        <w:fldChar w:fldCharType="separate"/>
      </w:r>
      <w:sdt>
        <w:sdtPr>
          <w:id w:val="2063513865"/>
          <w:placeholder>
            <w:docPart w:val="BDC5E9F0D40544E1B38ACBDB74B6DDB1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467A25" w:rsidRDefault="006F4CBD" w:rsidP="006F4CBD">
      <w:pPr>
        <w:spacing w:after="0"/>
      </w:pPr>
      <w:r>
        <w:rPr>
          <w:b/>
          <w:sz w:val="24"/>
        </w:rPr>
        <w:fldChar w:fldCharType="end"/>
      </w:r>
    </w:p>
    <w:tbl>
      <w:tblPr>
        <w:tblStyle w:val="TableGrid"/>
        <w:tblW w:w="10224" w:type="dxa"/>
        <w:tblInd w:w="-132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02"/>
        <w:gridCol w:w="3404"/>
        <w:gridCol w:w="4018"/>
      </w:tblGrid>
      <w:tr w:rsidR="00467A25">
        <w:trPr>
          <w:trHeight w:val="312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A25" w:rsidRDefault="00DC6425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67A25" w:rsidRDefault="00DC6425">
            <w:pPr>
              <w:ind w:left="2"/>
            </w:pPr>
            <w:r>
              <w:rPr>
                <w:b/>
              </w:rPr>
              <w:t xml:space="preserve">Name 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67A25" w:rsidRDefault="00DC6425">
            <w:r>
              <w:rPr>
                <w:b/>
              </w:rPr>
              <w:t xml:space="preserve">Telefon-Nr. / E-Mail-Adresse </w:t>
            </w:r>
          </w:p>
        </w:tc>
      </w:tr>
      <w:tr w:rsidR="00467A25">
        <w:trPr>
          <w:trHeight w:val="286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7A25" w:rsidRDefault="00DC6425">
            <w:r>
              <w:rPr>
                <w:b/>
              </w:rPr>
              <w:t xml:space="preserve">Referendar/in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67A25" w:rsidRDefault="00DC6425">
            <w:pPr>
              <w:ind w:left="2"/>
            </w:pPr>
            <w:r>
              <w:t xml:space="preserve"> 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67A25" w:rsidRDefault="00DC6425">
            <w:r>
              <w:t xml:space="preserve"> </w:t>
            </w:r>
          </w:p>
        </w:tc>
      </w:tr>
      <w:tr w:rsidR="00467A25">
        <w:trPr>
          <w:trHeight w:val="278"/>
        </w:trPr>
        <w:tc>
          <w:tcPr>
            <w:tcW w:w="2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7A25" w:rsidRDefault="00DC6425">
            <w:r>
              <w:rPr>
                <w:b/>
              </w:rPr>
              <w:t xml:space="preserve">Prüfungsvorsitz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67A25" w:rsidRDefault="00DC6425">
            <w:pPr>
              <w:ind w:left="2"/>
            </w:pPr>
            <w:r>
              <w:t xml:space="preserve">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67A25" w:rsidRDefault="00DC6425">
            <w:r>
              <w:t xml:space="preserve"> </w:t>
            </w:r>
          </w:p>
        </w:tc>
      </w:tr>
      <w:tr w:rsidR="00467A25">
        <w:trPr>
          <w:trHeight w:val="278"/>
        </w:trPr>
        <w:tc>
          <w:tcPr>
            <w:tcW w:w="2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7A25" w:rsidRDefault="00DC6425">
            <w:r>
              <w:rPr>
                <w:b/>
              </w:rPr>
              <w:t xml:space="preserve">Schulleitung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67A25" w:rsidRDefault="00DC6425">
            <w:pPr>
              <w:ind w:left="2"/>
            </w:pPr>
            <w:r>
              <w:t xml:space="preserve">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67A25" w:rsidRDefault="00DC6425">
            <w:r>
              <w:t xml:space="preserve"> </w:t>
            </w:r>
          </w:p>
        </w:tc>
      </w:tr>
      <w:tr w:rsidR="00467A25">
        <w:trPr>
          <w:trHeight w:val="278"/>
        </w:trPr>
        <w:tc>
          <w:tcPr>
            <w:tcW w:w="2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7A25" w:rsidRDefault="00DC6425">
            <w:r>
              <w:rPr>
                <w:b/>
              </w:rPr>
              <w:t xml:space="preserve">1. Prüfer/in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67A25" w:rsidRDefault="00DC6425">
            <w:pPr>
              <w:ind w:left="2"/>
            </w:pPr>
            <w:r>
              <w:t xml:space="preserve">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67A25" w:rsidRDefault="00DC6425">
            <w:r>
              <w:t xml:space="preserve"> </w:t>
            </w:r>
          </w:p>
        </w:tc>
      </w:tr>
      <w:tr w:rsidR="00467A25">
        <w:trPr>
          <w:trHeight w:val="278"/>
        </w:trPr>
        <w:tc>
          <w:tcPr>
            <w:tcW w:w="2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7A25" w:rsidRDefault="00DC6425">
            <w:r>
              <w:rPr>
                <w:b/>
              </w:rPr>
              <w:t xml:space="preserve">2. Prüfer/in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67A25" w:rsidRDefault="00DC6425">
            <w:pPr>
              <w:ind w:left="2"/>
            </w:pPr>
            <w:r>
              <w:t xml:space="preserve">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67A25" w:rsidRDefault="00DC6425">
            <w:r>
              <w:t xml:space="preserve"> </w:t>
            </w:r>
          </w:p>
        </w:tc>
      </w:tr>
      <w:tr w:rsidR="00467A25">
        <w:trPr>
          <w:trHeight w:val="278"/>
        </w:trPr>
        <w:tc>
          <w:tcPr>
            <w:tcW w:w="2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7A25" w:rsidRDefault="00DC6425">
            <w:r>
              <w:rPr>
                <w:b/>
              </w:rPr>
              <w:t xml:space="preserve">Lehrkraft des Vertrauens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67A25" w:rsidRDefault="00DC6425">
            <w:pPr>
              <w:ind w:left="2"/>
            </w:pPr>
            <w:r>
              <w:t xml:space="preserve">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67A25" w:rsidRDefault="00DC6425">
            <w:r>
              <w:t xml:space="preserve"> </w:t>
            </w:r>
          </w:p>
        </w:tc>
      </w:tr>
      <w:tr w:rsidR="00467A25">
        <w:trPr>
          <w:trHeight w:val="553"/>
        </w:trPr>
        <w:tc>
          <w:tcPr>
            <w:tcW w:w="28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A25" w:rsidRDefault="00DC6425">
            <w:pPr>
              <w:ind w:right="525"/>
            </w:pPr>
            <w:r>
              <w:rPr>
                <w:b/>
              </w:rPr>
              <w:t xml:space="preserve">Ausbildungsschule mit genauer Adresse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67A25" w:rsidRDefault="00DC6425">
            <w:pPr>
              <w:ind w:left="2"/>
            </w:pPr>
            <w:r>
              <w:t xml:space="preserve">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67A25" w:rsidRDefault="00DC6425">
            <w:r>
              <w:t xml:space="preserve"> </w:t>
            </w:r>
          </w:p>
        </w:tc>
      </w:tr>
    </w:tbl>
    <w:p w:rsidR="00DC6425" w:rsidRDefault="00DC6425" w:rsidP="00DC6425">
      <w:pPr>
        <w:spacing w:after="0"/>
      </w:pPr>
      <w:r>
        <w:rPr>
          <w:sz w:val="24"/>
        </w:rPr>
        <w:t xml:space="preserve"> </w:t>
      </w:r>
      <w:bookmarkStart w:id="0" w:name="_GoBack"/>
      <w:bookmarkEnd w:id="0"/>
    </w:p>
    <w:p w:rsidR="00467A25" w:rsidRDefault="00DC6425" w:rsidP="00DC6425">
      <w:pPr>
        <w:spacing w:after="0"/>
        <w:jc w:val="center"/>
      </w:pPr>
      <w:r>
        <w:rPr>
          <w:b/>
          <w:color w:val="FF0000"/>
          <w:sz w:val="20"/>
        </w:rPr>
        <w:t xml:space="preserve">Die Uhrzeiten sind </w:t>
      </w:r>
      <w:r w:rsidR="004D7860">
        <w:rPr>
          <w:b/>
          <w:color w:val="FF0000"/>
          <w:sz w:val="20"/>
        </w:rPr>
        <w:t>gegebenenfalls</w:t>
      </w:r>
      <w:r>
        <w:rPr>
          <w:b/>
          <w:color w:val="FF0000"/>
          <w:sz w:val="20"/>
        </w:rPr>
        <w:t xml:space="preserve"> anzupassen!</w:t>
      </w:r>
    </w:p>
    <w:tbl>
      <w:tblPr>
        <w:tblStyle w:val="TableGrid"/>
        <w:tblW w:w="10164" w:type="dxa"/>
        <w:tblInd w:w="-96" w:type="dxa"/>
        <w:tblCellMar>
          <w:top w:w="46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99"/>
        <w:gridCol w:w="6688"/>
        <w:gridCol w:w="1277"/>
      </w:tblGrid>
      <w:tr w:rsidR="00467A25">
        <w:trPr>
          <w:trHeight w:val="278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25" w:rsidRDefault="00DC6425">
            <w:pPr>
              <w:ind w:left="46"/>
              <w:jc w:val="center"/>
            </w:pPr>
            <w:r>
              <w:rPr>
                <w:b/>
              </w:rPr>
              <w:t xml:space="preserve">Zeit 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25" w:rsidRDefault="00DC6425">
            <w:pPr>
              <w:ind w:left="149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25" w:rsidRDefault="00DC6425">
            <w:pPr>
              <w:ind w:left="45"/>
              <w:jc w:val="center"/>
            </w:pPr>
            <w:r>
              <w:rPr>
                <w:b/>
              </w:rPr>
              <w:t xml:space="preserve">Raum </w:t>
            </w:r>
          </w:p>
        </w:tc>
      </w:tr>
      <w:tr w:rsidR="00467A25" w:rsidTr="001C41E0">
        <w:trPr>
          <w:trHeight w:val="1445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25" w:rsidRPr="004D7860" w:rsidRDefault="00DC6425">
            <w:pPr>
              <w:ind w:left="41"/>
              <w:jc w:val="center"/>
              <w:rPr>
                <w:color w:val="A6A6A6" w:themeColor="background1" w:themeShade="A6"/>
              </w:rPr>
            </w:pPr>
            <w:r w:rsidRPr="004D7860">
              <w:rPr>
                <w:color w:val="A6A6A6" w:themeColor="background1" w:themeShade="A6"/>
                <w:sz w:val="20"/>
              </w:rPr>
              <w:t xml:space="preserve">08:30 – 09:30 </w:t>
            </w:r>
          </w:p>
          <w:p w:rsidR="00467A25" w:rsidRPr="004D7860" w:rsidRDefault="00DC6425">
            <w:pPr>
              <w:ind w:left="89"/>
              <w:jc w:val="center"/>
              <w:rPr>
                <w:color w:val="A6A6A6" w:themeColor="background1" w:themeShade="A6"/>
              </w:rPr>
            </w:pPr>
            <w:r w:rsidRPr="004D7860">
              <w:rPr>
                <w:color w:val="A6A6A6" w:themeColor="background1" w:themeShade="A6"/>
                <w:sz w:val="20"/>
              </w:rPr>
              <w:t xml:space="preserve"> 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25" w:rsidRDefault="00DC6425" w:rsidP="001C41E0">
            <w:pPr>
              <w:spacing w:after="38"/>
              <w:ind w:left="50"/>
            </w:pPr>
            <w:r>
              <w:rPr>
                <w:b/>
              </w:rPr>
              <w:t xml:space="preserve">Beratungen des Prüfungsausschusses </w:t>
            </w:r>
          </w:p>
          <w:p w:rsidR="00467A25" w:rsidRDefault="00DC6425" w:rsidP="001C41E0">
            <w:pPr>
              <w:spacing w:after="38"/>
            </w:pPr>
            <w:r>
              <w:t xml:space="preserve">Treffen LiV und Ausschuss, Feststellung der Prüfungsfähigkeit </w:t>
            </w:r>
          </w:p>
          <w:p w:rsidR="00467A25" w:rsidRDefault="00DC6425" w:rsidP="001C41E0">
            <w:pPr>
              <w:spacing w:after="52"/>
            </w:pPr>
            <w:r>
              <w:t xml:space="preserve">Festlegung der Protokolle </w:t>
            </w:r>
          </w:p>
          <w:p w:rsidR="00467A25" w:rsidRDefault="00DC6425" w:rsidP="001C41E0">
            <w:r>
              <w:t>Vorbesprechung de</w:t>
            </w:r>
            <w:r w:rsidR="006F4CBD">
              <w:t>s Kolloquiums</w:t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25" w:rsidRDefault="00DC6425">
            <w:pPr>
              <w:ind w:left="42"/>
              <w:jc w:val="center"/>
            </w:pPr>
            <w:r>
              <w:rPr>
                <w:color w:val="FF0000"/>
                <w:sz w:val="24"/>
              </w:rPr>
              <w:t xml:space="preserve">xxx </w:t>
            </w:r>
          </w:p>
        </w:tc>
      </w:tr>
      <w:tr w:rsidR="00467A25" w:rsidTr="001C41E0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25" w:rsidRPr="004D7860" w:rsidRDefault="00467A25">
            <w:pPr>
              <w:rPr>
                <w:color w:val="A6A6A6" w:themeColor="background1" w:themeShade="A6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25" w:rsidRDefault="00DC6425" w:rsidP="001C41E0">
            <w:pPr>
              <w:ind w:left="49"/>
            </w:pPr>
            <w:r>
              <w:rPr>
                <w:b/>
              </w:rPr>
              <w:t xml:space="preserve">Vorbereitungs- und Aufenthaltsraum der LiV </w:t>
            </w:r>
          </w:p>
          <w:p w:rsidR="00467A25" w:rsidRDefault="00DC6425" w:rsidP="001C41E0">
            <w:pPr>
              <w:ind w:left="98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25" w:rsidRDefault="00DC6425">
            <w:pPr>
              <w:ind w:left="42"/>
              <w:jc w:val="center"/>
            </w:pPr>
            <w:r>
              <w:rPr>
                <w:color w:val="FF0000"/>
                <w:sz w:val="24"/>
              </w:rPr>
              <w:t xml:space="preserve">xxx </w:t>
            </w:r>
          </w:p>
        </w:tc>
      </w:tr>
      <w:tr w:rsidR="00467A25" w:rsidTr="001C41E0">
        <w:trPr>
          <w:trHeight w:val="76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25" w:rsidRPr="004D7860" w:rsidRDefault="00DC6425">
            <w:pPr>
              <w:ind w:left="41"/>
              <w:jc w:val="center"/>
              <w:rPr>
                <w:color w:val="A6A6A6" w:themeColor="background1" w:themeShade="A6"/>
              </w:rPr>
            </w:pPr>
            <w:r w:rsidRPr="004D7860">
              <w:rPr>
                <w:color w:val="A6A6A6" w:themeColor="background1" w:themeShade="A6"/>
                <w:sz w:val="20"/>
              </w:rPr>
              <w:t xml:space="preserve">09:30 – 10:30 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1E0" w:rsidRDefault="00DC6425" w:rsidP="001C41E0">
            <w:pPr>
              <w:ind w:right="762"/>
              <w:rPr>
                <w:b/>
              </w:rPr>
            </w:pPr>
            <w:r>
              <w:rPr>
                <w:b/>
              </w:rPr>
              <w:t xml:space="preserve">Erörterung Unterrichtsentwurf </w:t>
            </w:r>
            <w:r w:rsidR="001C41E0">
              <w:rPr>
                <w:b/>
              </w:rPr>
              <w:t xml:space="preserve">Fach </w:t>
            </w:r>
            <w:r>
              <w:rPr>
                <w:b/>
              </w:rPr>
              <w:t xml:space="preserve">1 und </w:t>
            </w:r>
            <w:r w:rsidR="001C41E0">
              <w:rPr>
                <w:b/>
              </w:rPr>
              <w:t xml:space="preserve">Fach </w:t>
            </w:r>
            <w:r>
              <w:rPr>
                <w:b/>
              </w:rPr>
              <w:t xml:space="preserve">2 </w:t>
            </w:r>
          </w:p>
          <w:p w:rsidR="00467A25" w:rsidRDefault="006F4CBD" w:rsidP="001C41E0">
            <w:pPr>
              <w:ind w:right="762"/>
            </w:pPr>
            <w:r>
              <w:rPr>
                <w:b/>
              </w:rPr>
              <w:t>(jeweils 30 Min. pro Fach)</w:t>
            </w:r>
            <w:r>
              <w:rPr>
                <w:b/>
              </w:rPr>
              <w:b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25" w:rsidRDefault="00DC6425">
            <w:pPr>
              <w:ind w:left="42"/>
              <w:jc w:val="center"/>
            </w:pPr>
            <w:r>
              <w:rPr>
                <w:color w:val="FF0000"/>
                <w:sz w:val="24"/>
              </w:rPr>
              <w:t xml:space="preserve">xxx </w:t>
            </w:r>
          </w:p>
        </w:tc>
      </w:tr>
      <w:tr w:rsidR="00467A25" w:rsidTr="001C41E0">
        <w:trPr>
          <w:trHeight w:val="87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25" w:rsidRPr="004D7860" w:rsidRDefault="00DC6425">
            <w:pPr>
              <w:ind w:left="41"/>
              <w:jc w:val="center"/>
              <w:rPr>
                <w:color w:val="A6A6A6" w:themeColor="background1" w:themeShade="A6"/>
              </w:rPr>
            </w:pPr>
            <w:r w:rsidRPr="004D7860">
              <w:rPr>
                <w:color w:val="A6A6A6" w:themeColor="background1" w:themeShade="A6"/>
                <w:sz w:val="20"/>
              </w:rPr>
              <w:t xml:space="preserve">10:30 – 11:15 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25" w:rsidRDefault="00DC6425" w:rsidP="001C41E0">
            <w:r>
              <w:rPr>
                <w:b/>
              </w:rPr>
              <w:t xml:space="preserve">Beratung des Prüfungsausschusses </w:t>
            </w:r>
          </w:p>
          <w:p w:rsidR="00467A25" w:rsidRDefault="00DC6425" w:rsidP="001C41E0">
            <w:r>
              <w:t xml:space="preserve">Notenfindung </w:t>
            </w:r>
          </w:p>
          <w:p w:rsidR="00467A25" w:rsidRDefault="00DC6425" w:rsidP="001C41E0"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25" w:rsidRDefault="00DC6425">
            <w:pPr>
              <w:ind w:left="48"/>
              <w:jc w:val="center"/>
            </w:pPr>
            <w:r>
              <w:rPr>
                <w:color w:val="FF0000"/>
              </w:rPr>
              <w:t xml:space="preserve">xxx </w:t>
            </w:r>
          </w:p>
        </w:tc>
      </w:tr>
    </w:tbl>
    <w:p w:rsidR="00467A25" w:rsidRDefault="00DC6425">
      <w:pPr>
        <w:spacing w:after="0"/>
      </w:pPr>
      <w:r>
        <w:rPr>
          <w:sz w:val="24"/>
        </w:rPr>
        <w:t xml:space="preserve"> </w:t>
      </w:r>
    </w:p>
    <w:p w:rsidR="00467A25" w:rsidRDefault="00DC6425">
      <w:pPr>
        <w:spacing w:after="0"/>
        <w:ind w:left="1948"/>
        <w:jc w:val="center"/>
      </w:pPr>
      <w:r>
        <w:rPr>
          <w:b/>
          <w:u w:val="single" w:color="000000"/>
        </w:rPr>
        <w:t>Mündliche Prüfung</w:t>
      </w:r>
      <w:r>
        <w:rPr>
          <w:b/>
        </w:rPr>
        <w:t xml:space="preserve"> </w:t>
      </w:r>
    </w:p>
    <w:tbl>
      <w:tblPr>
        <w:tblStyle w:val="TableGrid"/>
        <w:tblW w:w="10188" w:type="dxa"/>
        <w:tblInd w:w="-96" w:type="dxa"/>
        <w:tblCellMar>
          <w:top w:w="45" w:type="dxa"/>
          <w:left w:w="72" w:type="dxa"/>
          <w:bottom w:w="8" w:type="dxa"/>
          <w:right w:w="54" w:type="dxa"/>
        </w:tblCellMar>
        <w:tblLook w:val="04A0" w:firstRow="1" w:lastRow="0" w:firstColumn="1" w:lastColumn="0" w:noHBand="0" w:noVBand="1"/>
      </w:tblPr>
      <w:tblGrid>
        <w:gridCol w:w="2199"/>
        <w:gridCol w:w="6688"/>
        <w:gridCol w:w="1301"/>
      </w:tblGrid>
      <w:tr w:rsidR="00467A25" w:rsidTr="004D7860">
        <w:trPr>
          <w:trHeight w:val="612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67A25" w:rsidRPr="004D7860" w:rsidRDefault="00DC6425" w:rsidP="001C41E0">
            <w:pPr>
              <w:ind w:right="18"/>
              <w:jc w:val="center"/>
              <w:rPr>
                <w:color w:val="A6A6A6" w:themeColor="background1" w:themeShade="A6"/>
              </w:rPr>
            </w:pPr>
            <w:r w:rsidRPr="004D7860">
              <w:rPr>
                <w:color w:val="A6A6A6" w:themeColor="background1" w:themeShade="A6"/>
                <w:sz w:val="20"/>
              </w:rPr>
              <w:t>11:</w:t>
            </w:r>
            <w:r w:rsidR="001C41E0">
              <w:rPr>
                <w:color w:val="A6A6A6" w:themeColor="background1" w:themeShade="A6"/>
                <w:sz w:val="20"/>
              </w:rPr>
              <w:t>20</w:t>
            </w:r>
            <w:r w:rsidRPr="004D7860">
              <w:rPr>
                <w:color w:val="A6A6A6" w:themeColor="background1" w:themeShade="A6"/>
                <w:sz w:val="20"/>
              </w:rPr>
              <w:t xml:space="preserve"> </w:t>
            </w:r>
          </w:p>
        </w:tc>
        <w:tc>
          <w:tcPr>
            <w:tcW w:w="6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25" w:rsidRDefault="00DC6425" w:rsidP="004D7860">
            <w:pPr>
              <w:ind w:right="574"/>
            </w:pPr>
            <w:r>
              <w:t xml:space="preserve">Übergabe der schriftlich formulierten Aufgabe an die LiV 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67A25" w:rsidRDefault="00DC6425">
            <w:pPr>
              <w:ind w:right="15"/>
              <w:jc w:val="center"/>
            </w:pPr>
            <w:r>
              <w:rPr>
                <w:color w:val="FF0000"/>
                <w:sz w:val="24"/>
              </w:rPr>
              <w:t xml:space="preserve">xxx </w:t>
            </w:r>
          </w:p>
        </w:tc>
      </w:tr>
      <w:tr w:rsidR="00467A25" w:rsidTr="004D7860">
        <w:trPr>
          <w:trHeight w:val="607"/>
        </w:trPr>
        <w:tc>
          <w:tcPr>
            <w:tcW w:w="2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67A25" w:rsidRPr="004D7860" w:rsidRDefault="00DC6425" w:rsidP="001C41E0">
            <w:pPr>
              <w:ind w:right="20"/>
              <w:jc w:val="center"/>
              <w:rPr>
                <w:color w:val="A6A6A6" w:themeColor="background1" w:themeShade="A6"/>
              </w:rPr>
            </w:pPr>
            <w:r w:rsidRPr="004D7860">
              <w:rPr>
                <w:color w:val="A6A6A6" w:themeColor="background1" w:themeShade="A6"/>
                <w:sz w:val="20"/>
              </w:rPr>
              <w:t>11:</w:t>
            </w:r>
            <w:r w:rsidR="001C41E0">
              <w:rPr>
                <w:color w:val="A6A6A6" w:themeColor="background1" w:themeShade="A6"/>
                <w:sz w:val="20"/>
              </w:rPr>
              <w:t>55</w:t>
            </w:r>
            <w:r w:rsidRPr="004D7860">
              <w:rPr>
                <w:color w:val="A6A6A6" w:themeColor="background1" w:themeShade="A6"/>
                <w:sz w:val="20"/>
              </w:rPr>
              <w:t>-12:</w:t>
            </w:r>
            <w:r w:rsidR="001C41E0">
              <w:rPr>
                <w:color w:val="A6A6A6" w:themeColor="background1" w:themeShade="A6"/>
                <w:sz w:val="20"/>
              </w:rPr>
              <w:t>55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25" w:rsidRDefault="00DC6425" w:rsidP="004D7860">
            <w:pPr>
              <w:ind w:right="1280"/>
            </w:pPr>
            <w:r>
              <w:t xml:space="preserve">Gelegenheit für Vortrag (max. 15 Min.) der LiV; sodann  </w:t>
            </w:r>
            <w:r w:rsidR="001C41E0">
              <w:br/>
            </w:r>
            <w:r>
              <w:t xml:space="preserve">45’ Gespräch (Gesamtdauer max. 60 Min.)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67A25" w:rsidRDefault="00DC6425">
            <w:pPr>
              <w:ind w:right="15"/>
              <w:jc w:val="center"/>
            </w:pPr>
            <w:r>
              <w:rPr>
                <w:color w:val="FF0000"/>
                <w:sz w:val="24"/>
              </w:rPr>
              <w:t xml:space="preserve">xxx </w:t>
            </w:r>
          </w:p>
        </w:tc>
      </w:tr>
      <w:tr w:rsidR="00467A25" w:rsidTr="004D7860">
        <w:trPr>
          <w:trHeight w:val="608"/>
        </w:trPr>
        <w:tc>
          <w:tcPr>
            <w:tcW w:w="2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67A25" w:rsidRPr="004D7860" w:rsidRDefault="00DC6425" w:rsidP="001C41E0">
            <w:pPr>
              <w:ind w:right="20"/>
              <w:jc w:val="center"/>
              <w:rPr>
                <w:color w:val="A6A6A6" w:themeColor="background1" w:themeShade="A6"/>
              </w:rPr>
            </w:pPr>
            <w:r w:rsidRPr="004D7860">
              <w:rPr>
                <w:color w:val="A6A6A6" w:themeColor="background1" w:themeShade="A6"/>
                <w:sz w:val="20"/>
              </w:rPr>
              <w:t>12:</w:t>
            </w:r>
            <w:r w:rsidR="001C41E0">
              <w:rPr>
                <w:color w:val="A6A6A6" w:themeColor="background1" w:themeShade="A6"/>
                <w:sz w:val="20"/>
              </w:rPr>
              <w:t>55</w:t>
            </w:r>
            <w:r w:rsidRPr="004D7860">
              <w:rPr>
                <w:color w:val="A6A6A6" w:themeColor="background1" w:themeShade="A6"/>
                <w:sz w:val="20"/>
              </w:rPr>
              <w:t>-13:</w:t>
            </w:r>
            <w:r w:rsidR="001C41E0">
              <w:rPr>
                <w:color w:val="A6A6A6" w:themeColor="background1" w:themeShade="A6"/>
                <w:sz w:val="20"/>
              </w:rPr>
              <w:t>30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25" w:rsidRDefault="00DC6425" w:rsidP="004D7860">
            <w:r>
              <w:t xml:space="preserve">Beurteilung und Bewertung der mündlichen Prüfung, Gesamtbewertung, Abschlussbesprechung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67A25" w:rsidRDefault="00DC6425">
            <w:pPr>
              <w:ind w:right="15"/>
              <w:jc w:val="center"/>
            </w:pPr>
            <w:r>
              <w:rPr>
                <w:color w:val="FF0000"/>
                <w:sz w:val="24"/>
              </w:rPr>
              <w:t xml:space="preserve">xxx </w:t>
            </w:r>
          </w:p>
        </w:tc>
      </w:tr>
      <w:tr w:rsidR="00467A25">
        <w:trPr>
          <w:trHeight w:val="346"/>
        </w:trPr>
        <w:tc>
          <w:tcPr>
            <w:tcW w:w="21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67A25" w:rsidRPr="004D7860" w:rsidRDefault="00DC6425">
            <w:pPr>
              <w:ind w:right="22"/>
              <w:jc w:val="center"/>
              <w:rPr>
                <w:color w:val="A6A6A6" w:themeColor="background1" w:themeShade="A6"/>
              </w:rPr>
            </w:pPr>
            <w:r w:rsidRPr="004D7860">
              <w:rPr>
                <w:color w:val="A6A6A6" w:themeColor="background1" w:themeShade="A6"/>
                <w:sz w:val="20"/>
              </w:rPr>
              <w:t xml:space="preserve">anschließend 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67A25" w:rsidRDefault="00DC6425">
            <w:r>
              <w:t xml:space="preserve">Bekanntgabe und Begründung der Prüfungsergebnisse gegenüber LiV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67A25" w:rsidRDefault="00DC6425">
            <w:pPr>
              <w:ind w:right="15"/>
              <w:jc w:val="center"/>
            </w:pPr>
            <w:r>
              <w:rPr>
                <w:color w:val="FF0000"/>
                <w:sz w:val="24"/>
              </w:rPr>
              <w:t xml:space="preserve">xxx </w:t>
            </w:r>
          </w:p>
        </w:tc>
      </w:tr>
    </w:tbl>
    <w:p w:rsidR="00467A25" w:rsidRDefault="00DC6425">
      <w:pPr>
        <w:spacing w:after="0"/>
      </w:pPr>
      <w:r>
        <w:rPr>
          <w:sz w:val="24"/>
        </w:rPr>
        <w:t xml:space="preserve"> </w:t>
      </w:r>
    </w:p>
    <w:p w:rsidR="00467A25" w:rsidRDefault="00DC6425">
      <w:pPr>
        <w:spacing w:after="0"/>
      </w:pPr>
      <w:r>
        <w:rPr>
          <w:sz w:val="24"/>
        </w:rPr>
        <w:t xml:space="preserve"> </w:t>
      </w:r>
    </w:p>
    <w:p w:rsidR="00467A25" w:rsidRDefault="00DC6425">
      <w:pPr>
        <w:spacing w:after="0"/>
      </w:pPr>
      <w:r>
        <w:rPr>
          <w:sz w:val="24"/>
        </w:rPr>
        <w:t xml:space="preserve"> </w:t>
      </w:r>
    </w:p>
    <w:p w:rsidR="00467A25" w:rsidRDefault="00DC64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A25" w:rsidRDefault="00DC64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67A25">
      <w:pgSz w:w="11906" w:h="16838"/>
      <w:pgMar w:top="724" w:right="2515" w:bottom="72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7395"/>
    <w:multiLevelType w:val="hybridMultilevel"/>
    <w:tmpl w:val="D69A5474"/>
    <w:lvl w:ilvl="0" w:tplc="490CA3E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127A78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6EC420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7E9420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44902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DC1CAE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D01E00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A48F56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C4EBBC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25"/>
    <w:rsid w:val="0002751D"/>
    <w:rsid w:val="001C41E0"/>
    <w:rsid w:val="00467A25"/>
    <w:rsid w:val="004D7860"/>
    <w:rsid w:val="006F4CBD"/>
    <w:rsid w:val="00C32E96"/>
    <w:rsid w:val="00D15DF1"/>
    <w:rsid w:val="00D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8AC55-4E44-4975-B40D-1CCDEA62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F4C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KopfzeileZchn">
    <w:name w:val="Kopfzeile Zchn"/>
    <w:basedOn w:val="Absatz-Standardschriftart"/>
    <w:link w:val="Kopfzeile"/>
    <w:uiPriority w:val="99"/>
    <w:rsid w:val="006F4C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05670A4F0F4388803614975F7AF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43EFF-FBA4-42C1-8DA5-4B0A40CFD628}"/>
      </w:docPartPr>
      <w:docPartBody>
        <w:p w:rsidR="00EB0B6D" w:rsidRDefault="00A81CD4" w:rsidP="00A81CD4">
          <w:pPr>
            <w:pStyle w:val="2505670A4F0F4388803614975F7AF6E8"/>
          </w:pPr>
          <w:r>
            <w:t>[Hier eingeben]</w:t>
          </w:r>
        </w:p>
      </w:docPartBody>
    </w:docPart>
    <w:docPart>
      <w:docPartPr>
        <w:name w:val="BDC5E9F0D40544E1B38ACBDB74B6D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CCEEB-0BA9-4D38-8D9B-9A121E65F9E3}"/>
      </w:docPartPr>
      <w:docPartBody>
        <w:p w:rsidR="00EB0B6D" w:rsidRDefault="00A81CD4" w:rsidP="00A81CD4">
          <w:pPr>
            <w:pStyle w:val="BDC5E9F0D40544E1B38ACBDB74B6DDB1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4"/>
    <w:rsid w:val="00A81CD4"/>
    <w:rsid w:val="00EB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505670A4F0F4388803614975F7AF6E8">
    <w:name w:val="2505670A4F0F4388803614975F7AF6E8"/>
    <w:rsid w:val="00A81CD4"/>
  </w:style>
  <w:style w:type="paragraph" w:customStyle="1" w:styleId="BDC5E9F0D40544E1B38ACBDB74B6DDB1">
    <w:name w:val="BDC5E9F0D40544E1B38ACBDB74B6DDB1"/>
    <w:rsid w:val="00A81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Tagesprüfungsplan für die Zweite Staatsprüfung</vt:lpstr>
    </vt:vector>
  </TitlesOfParts>
  <Company>Land Hessen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Tagesprüfungsplan für die Zweite Staatsprüfung</dc:title>
  <dc:subject/>
  <dc:creator>kolbea</dc:creator>
  <cp:keywords/>
  <cp:lastModifiedBy>Leonhardt</cp:lastModifiedBy>
  <cp:revision>6</cp:revision>
  <dcterms:created xsi:type="dcterms:W3CDTF">2020-04-17T07:11:00Z</dcterms:created>
  <dcterms:modified xsi:type="dcterms:W3CDTF">2020-04-27T07:59:00Z</dcterms:modified>
</cp:coreProperties>
</file>