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09" w:type="dxa"/>
        <w:tblLayout w:type="fixed"/>
        <w:tblCellMar>
          <w:left w:w="0" w:type="dxa"/>
          <w:right w:w="0" w:type="dxa"/>
        </w:tblCellMar>
        <w:tblLook w:val="0000" w:firstRow="0" w:lastRow="0" w:firstColumn="0" w:lastColumn="0" w:noHBand="0" w:noVBand="0"/>
      </w:tblPr>
      <w:tblGrid>
        <w:gridCol w:w="5812"/>
        <w:gridCol w:w="1134"/>
        <w:gridCol w:w="3261"/>
      </w:tblGrid>
      <w:tr w:rsidR="005D4931" w:rsidRPr="00716699" w:rsidTr="5DF603B1">
        <w:trPr>
          <w:trHeight w:hRule="exact" w:val="1985"/>
        </w:trPr>
        <w:tc>
          <w:tcPr>
            <w:tcW w:w="5812" w:type="dxa"/>
          </w:tcPr>
          <w:p w:rsidR="00C3091A" w:rsidRPr="00716699" w:rsidRDefault="5DF603B1" w:rsidP="5DF603B1">
            <w:pPr>
              <w:pStyle w:val="KopfICI"/>
              <w:framePr w:hRule="auto" w:hSpace="0" w:wrap="auto" w:vAnchor="margin" w:hAnchor="text" w:xAlign="left" w:yAlign="inline"/>
              <w:spacing w:before="120"/>
              <w:rPr>
                <w:rFonts w:ascii="Calibri" w:hAnsi="Calibri" w:cs="Calibri"/>
                <w:noProof/>
                <w:color w:val="auto"/>
                <w:sz w:val="24"/>
              </w:rPr>
            </w:pPr>
            <w:r w:rsidRPr="5DF603B1">
              <w:rPr>
                <w:rFonts w:ascii="Calibri" w:hAnsi="Calibri" w:cs="Calibri"/>
                <w:noProof/>
                <w:color w:val="auto"/>
                <w:sz w:val="24"/>
              </w:rPr>
              <w:t xml:space="preserve">Hessische Lehrkräfteakademie </w:t>
            </w:r>
            <w:r w:rsidR="001C047A">
              <w:br/>
            </w:r>
            <w:r w:rsidRPr="5DF603B1">
              <w:rPr>
                <w:rFonts w:ascii="Calibri" w:hAnsi="Calibri" w:cs="Calibri"/>
                <w:noProof/>
                <w:color w:val="auto"/>
                <w:sz w:val="22"/>
                <w:szCs w:val="22"/>
              </w:rPr>
              <w:t>Studienseminar für Gymnasien Frankfurt (M)</w:t>
            </w:r>
          </w:p>
          <w:p w:rsidR="005D4931" w:rsidRPr="00716699" w:rsidRDefault="005D4931" w:rsidP="003508AC">
            <w:pPr>
              <w:pStyle w:val="PFCI"/>
              <w:tabs>
                <w:tab w:val="left" w:pos="1260"/>
              </w:tabs>
              <w:rPr>
                <w:rFonts w:ascii="Calibri" w:hAnsi="Calibri" w:cs="Calibri"/>
                <w:color w:val="auto"/>
                <w:sz w:val="24"/>
              </w:rPr>
            </w:pPr>
            <w:bookmarkStart w:id="0" w:name="Zusatz"/>
            <w:bookmarkEnd w:id="0"/>
          </w:p>
          <w:p w:rsidR="00ED5489" w:rsidRDefault="00ED5489" w:rsidP="00ED5489">
            <w:pPr>
              <w:pStyle w:val="PFCI"/>
              <w:tabs>
                <w:tab w:val="left" w:pos="1260"/>
              </w:tabs>
              <w:rPr>
                <w:rFonts w:ascii="Calibri" w:hAnsi="Calibri" w:cs="Calibri"/>
                <w:b/>
                <w:color w:val="FF0000"/>
                <w:sz w:val="24"/>
              </w:rPr>
            </w:pPr>
          </w:p>
          <w:p w:rsidR="00ED5489" w:rsidRDefault="00ED5489" w:rsidP="00ED5489">
            <w:pPr>
              <w:pStyle w:val="PFCI"/>
              <w:tabs>
                <w:tab w:val="left" w:pos="1260"/>
              </w:tabs>
              <w:rPr>
                <w:rFonts w:ascii="Calibri" w:hAnsi="Calibri" w:cs="Calibri"/>
                <w:b/>
                <w:color w:val="FF0000"/>
                <w:sz w:val="24"/>
              </w:rPr>
            </w:pPr>
          </w:p>
          <w:p w:rsidR="00ED5489" w:rsidRDefault="00ED5489" w:rsidP="00ED5489">
            <w:pPr>
              <w:pStyle w:val="PFCI"/>
              <w:tabs>
                <w:tab w:val="left" w:pos="1260"/>
              </w:tabs>
              <w:rPr>
                <w:rFonts w:ascii="Calibri" w:hAnsi="Calibri" w:cs="Calibri"/>
                <w:b/>
                <w:color w:val="FF0000"/>
                <w:sz w:val="24"/>
              </w:rPr>
            </w:pPr>
          </w:p>
          <w:p w:rsidR="00ED5489" w:rsidRPr="00716699" w:rsidRDefault="00ED5489" w:rsidP="00ED5489">
            <w:pPr>
              <w:pStyle w:val="PFCI"/>
              <w:tabs>
                <w:tab w:val="left" w:pos="1260"/>
              </w:tabs>
              <w:rPr>
                <w:rFonts w:ascii="Calibri" w:hAnsi="Calibri" w:cs="Calibri"/>
                <w:b/>
                <w:color w:val="FF0000"/>
                <w:sz w:val="24"/>
              </w:rPr>
            </w:pPr>
          </w:p>
        </w:tc>
        <w:tc>
          <w:tcPr>
            <w:tcW w:w="1134" w:type="dxa"/>
          </w:tcPr>
          <w:p w:rsidR="005D4931" w:rsidRPr="00716699" w:rsidRDefault="005D4931">
            <w:pPr>
              <w:pStyle w:val="Leiste"/>
              <w:framePr w:w="0" w:hRule="auto" w:hSpace="0" w:wrap="auto" w:vAnchor="margin" w:hAnchor="text" w:xAlign="left" w:yAlign="inline"/>
              <w:widowControl/>
              <w:tabs>
                <w:tab w:val="clear" w:pos="90"/>
                <w:tab w:val="left" w:pos="1188"/>
              </w:tabs>
              <w:rPr>
                <w:rFonts w:ascii="Calibri" w:hAnsi="Calibri" w:cs="Calibri"/>
              </w:rPr>
            </w:pPr>
            <w:bookmarkStart w:id="1" w:name="Aktenzeichen"/>
            <w:bookmarkEnd w:id="1"/>
          </w:p>
        </w:tc>
        <w:tc>
          <w:tcPr>
            <w:tcW w:w="3261" w:type="dxa"/>
          </w:tcPr>
          <w:p w:rsidR="005D4931" w:rsidRPr="00716699" w:rsidRDefault="00FE49A8" w:rsidP="003508AC">
            <w:pPr>
              <w:pStyle w:val="Leiste"/>
              <w:framePr w:w="0" w:hRule="auto" w:hSpace="0" w:wrap="auto" w:vAnchor="margin" w:hAnchor="text" w:xAlign="left" w:yAlign="inline"/>
              <w:widowControl/>
              <w:tabs>
                <w:tab w:val="clear" w:pos="90"/>
                <w:tab w:val="left" w:pos="1188"/>
              </w:tabs>
              <w:jc w:val="right"/>
              <w:rPr>
                <w:rFonts w:ascii="Calibri" w:hAnsi="Calibri" w:cs="Calibri"/>
              </w:rPr>
            </w:pPr>
            <w:r>
              <w:rPr>
                <w:noProof/>
              </w:rPr>
              <w:drawing>
                <wp:inline distT="0" distB="0" distL="0" distR="0" wp14:anchorId="4CE2996C" wp14:editId="48AC27C8">
                  <wp:extent cx="1132205" cy="1403985"/>
                  <wp:effectExtent l="0" t="0" r="0" b="0"/>
                  <wp:docPr id="805875961" name="Grafik 805875961" descr="Hessen-logo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32205" cy="1403985"/>
                          </a:xfrm>
                          <a:prstGeom prst="rect">
                            <a:avLst/>
                          </a:prstGeom>
                        </pic:spPr>
                      </pic:pic>
                    </a:graphicData>
                  </a:graphic>
                </wp:inline>
              </w:drawing>
            </w:r>
          </w:p>
        </w:tc>
      </w:tr>
    </w:tbl>
    <w:p w:rsidR="00ED5489" w:rsidRDefault="00ED5489" w:rsidP="5DF603B1">
      <w:pPr>
        <w:ind w:hanging="709"/>
        <w:rPr>
          <w:rFonts w:ascii="Arial" w:hAnsi="Arial" w:cs="Arial"/>
          <w:color w:val="FF0000"/>
          <w:sz w:val="28"/>
          <w:szCs w:val="28"/>
        </w:rPr>
      </w:pPr>
    </w:p>
    <w:p w:rsidR="00ED5489" w:rsidRDefault="00ED5489" w:rsidP="5DF603B1">
      <w:pPr>
        <w:ind w:hanging="709"/>
        <w:rPr>
          <w:rFonts w:ascii="Arial" w:hAnsi="Arial" w:cs="Arial"/>
          <w:color w:val="FF0000"/>
          <w:sz w:val="28"/>
          <w:szCs w:val="28"/>
        </w:rPr>
      </w:pPr>
    </w:p>
    <w:p w:rsidR="00F63CF0" w:rsidRPr="00ED5489" w:rsidRDefault="00ED5489" w:rsidP="004F3E96">
      <w:pPr>
        <w:ind w:left="-709"/>
        <w:rPr>
          <w:rFonts w:ascii="Arial" w:hAnsi="Arial" w:cs="Arial"/>
          <w:color w:val="FF0000"/>
          <w:sz w:val="28"/>
          <w:szCs w:val="28"/>
        </w:rPr>
      </w:pPr>
      <w:r w:rsidRPr="00ED5489">
        <w:rPr>
          <w:rFonts w:ascii="Arial" w:hAnsi="Arial" w:cs="Arial"/>
          <w:color w:val="FF0000"/>
          <w:sz w:val="28"/>
          <w:szCs w:val="28"/>
        </w:rPr>
        <w:t>Hinweise zur guten Zusammenarbeit von Mentor</w:t>
      </w:r>
      <w:r w:rsidR="00A15AFD">
        <w:rPr>
          <w:rFonts w:ascii="Arial" w:hAnsi="Arial" w:cs="Arial"/>
          <w:color w:val="FF0000"/>
          <w:sz w:val="28"/>
          <w:szCs w:val="28"/>
        </w:rPr>
        <w:t>*</w:t>
      </w:r>
      <w:r w:rsidRPr="00ED5489">
        <w:rPr>
          <w:rFonts w:ascii="Arial" w:hAnsi="Arial" w:cs="Arial"/>
          <w:color w:val="FF0000"/>
          <w:sz w:val="28"/>
          <w:szCs w:val="28"/>
        </w:rPr>
        <w:t>innen</w:t>
      </w:r>
      <w:r w:rsidR="004F3E96">
        <w:rPr>
          <w:rFonts w:ascii="Arial" w:hAnsi="Arial" w:cs="Arial"/>
          <w:color w:val="FF0000"/>
          <w:sz w:val="28"/>
          <w:szCs w:val="28"/>
        </w:rPr>
        <w:t xml:space="preserve"> und</w:t>
      </w:r>
      <w:r w:rsidRPr="00ED5489">
        <w:rPr>
          <w:rFonts w:ascii="Arial" w:hAnsi="Arial" w:cs="Arial"/>
          <w:color w:val="FF0000"/>
          <w:sz w:val="28"/>
          <w:szCs w:val="28"/>
        </w:rPr>
        <w:t xml:space="preserve"> </w:t>
      </w:r>
      <w:proofErr w:type="spellStart"/>
      <w:r w:rsidRPr="00ED5489">
        <w:rPr>
          <w:rFonts w:ascii="Arial" w:hAnsi="Arial" w:cs="Arial"/>
          <w:color w:val="FF0000"/>
          <w:sz w:val="28"/>
          <w:szCs w:val="28"/>
        </w:rPr>
        <w:t>LiV</w:t>
      </w:r>
      <w:proofErr w:type="spellEnd"/>
      <w:r w:rsidRPr="00ED5489">
        <w:rPr>
          <w:rFonts w:ascii="Arial" w:hAnsi="Arial" w:cs="Arial"/>
          <w:color w:val="FF0000"/>
          <w:sz w:val="28"/>
          <w:szCs w:val="28"/>
        </w:rPr>
        <w:t xml:space="preserve"> </w:t>
      </w:r>
      <w:r w:rsidR="004F3E96">
        <w:rPr>
          <w:rFonts w:ascii="Arial" w:hAnsi="Arial" w:cs="Arial"/>
          <w:color w:val="FF0000"/>
          <w:sz w:val="28"/>
          <w:szCs w:val="28"/>
        </w:rPr>
        <w:br/>
      </w:r>
      <w:r w:rsidR="00F65B69">
        <w:rPr>
          <w:rFonts w:ascii="Arial" w:hAnsi="Arial" w:cs="Arial"/>
          <w:color w:val="FF0000"/>
          <w:sz w:val="28"/>
          <w:szCs w:val="28"/>
        </w:rPr>
        <w:t xml:space="preserve">im Rahmen der Ausbildung am </w:t>
      </w:r>
      <w:r w:rsidR="004F3E96">
        <w:rPr>
          <w:rFonts w:ascii="Arial" w:hAnsi="Arial" w:cs="Arial"/>
          <w:color w:val="FF0000"/>
          <w:sz w:val="28"/>
          <w:szCs w:val="28"/>
        </w:rPr>
        <w:t>Studiens</w:t>
      </w:r>
      <w:r>
        <w:rPr>
          <w:rFonts w:ascii="Arial" w:hAnsi="Arial" w:cs="Arial"/>
          <w:color w:val="FF0000"/>
          <w:sz w:val="28"/>
          <w:szCs w:val="28"/>
        </w:rPr>
        <w:t>eminar</w:t>
      </w:r>
    </w:p>
    <w:p w:rsidR="00251019" w:rsidRPr="00716699" w:rsidRDefault="00251019" w:rsidP="00251019">
      <w:pPr>
        <w:ind w:hanging="709"/>
        <w:rPr>
          <w:rFonts w:ascii="Arial" w:hAnsi="Arial" w:cs="Arial"/>
          <w:sz w:val="28"/>
          <w:szCs w:val="28"/>
        </w:rPr>
      </w:pPr>
    </w:p>
    <w:p w:rsidR="00716699" w:rsidRDefault="5DF603B1" w:rsidP="5DF603B1">
      <w:pPr>
        <w:ind w:left="-709"/>
        <w:rPr>
          <w:rFonts w:ascii="Arial" w:hAnsi="Arial" w:cs="Arial"/>
        </w:rPr>
      </w:pPr>
      <w:r w:rsidRPr="5DF603B1">
        <w:rPr>
          <w:rFonts w:ascii="Arial" w:hAnsi="Arial" w:cs="Arial"/>
        </w:rPr>
        <w:t>Mentorinnen und Mentoren bieten den LiV an ihren Ausbildungsschulen eine unverzichtbare U</w:t>
      </w:r>
      <w:bookmarkStart w:id="2" w:name="_GoBack"/>
      <w:bookmarkEnd w:id="2"/>
      <w:r w:rsidRPr="5DF603B1">
        <w:rPr>
          <w:rFonts w:ascii="Arial" w:hAnsi="Arial" w:cs="Arial"/>
        </w:rPr>
        <w:t>nterstützung im Bereich von Planung und Reflexion des eigenen Unterrichts</w:t>
      </w:r>
      <w:r w:rsidR="005000B5">
        <w:rPr>
          <w:rFonts w:ascii="Arial" w:hAnsi="Arial" w:cs="Arial"/>
        </w:rPr>
        <w:t xml:space="preserve"> an</w:t>
      </w:r>
      <w:r w:rsidRPr="5DF603B1">
        <w:rPr>
          <w:rFonts w:ascii="Arial" w:hAnsi="Arial" w:cs="Arial"/>
        </w:rPr>
        <w:t xml:space="preserve">. Sie gewähren </w:t>
      </w:r>
      <w:r w:rsidR="00A15AFD">
        <w:rPr>
          <w:rFonts w:ascii="Arial" w:hAnsi="Arial" w:cs="Arial"/>
        </w:rPr>
        <w:t xml:space="preserve">ihnen </w:t>
      </w:r>
      <w:r w:rsidRPr="5DF603B1">
        <w:rPr>
          <w:rFonts w:ascii="Arial" w:hAnsi="Arial" w:cs="Arial"/>
        </w:rPr>
        <w:t xml:space="preserve">insbesondere einen Einblick in die praktische Arbeit an der Ausbildungsschule, indem sie ihren Unterricht zur Hospitation zur Verfügung stellen. Zudem helfen sie bei der Bewältigung von Anforderungen im dienstlichen Regelbereich wie beispielsweise Elternarbeit </w:t>
      </w:r>
      <w:r w:rsidR="00A15AFD">
        <w:rPr>
          <w:rFonts w:ascii="Arial" w:hAnsi="Arial" w:cs="Arial"/>
        </w:rPr>
        <w:br/>
      </w:r>
      <w:r w:rsidRPr="5DF603B1">
        <w:rPr>
          <w:rFonts w:ascii="Arial" w:hAnsi="Arial" w:cs="Arial"/>
        </w:rPr>
        <w:t xml:space="preserve">oder Zeugniskonferenzen. Nicht zuletzt sind sie oftmals persönliche Ratgeber bei der Bearbeitung von </w:t>
      </w:r>
      <w:r w:rsidRPr="006D3220">
        <w:rPr>
          <w:rFonts w:ascii="Arial" w:hAnsi="Arial" w:cs="Arial"/>
        </w:rPr>
        <w:t>Konflikten</w:t>
      </w:r>
      <w:r w:rsidRPr="5DF603B1">
        <w:rPr>
          <w:rFonts w:ascii="Arial" w:hAnsi="Arial" w:cs="Arial"/>
        </w:rPr>
        <w:t xml:space="preserve"> im Kontext von Ausbildung und Schule.</w:t>
      </w:r>
    </w:p>
    <w:p w:rsidR="00EB084C" w:rsidRPr="00EE1EBF" w:rsidRDefault="00EB084C" w:rsidP="5DF603B1">
      <w:pPr>
        <w:ind w:left="-709"/>
        <w:rPr>
          <w:rFonts w:ascii="Arial" w:hAnsi="Arial" w:cs="Arial"/>
        </w:rPr>
      </w:pPr>
      <w:r w:rsidRPr="00EE1EBF">
        <w:rPr>
          <w:rFonts w:ascii="Arial" w:hAnsi="Arial" w:cs="Arial"/>
        </w:rPr>
        <w:t xml:space="preserve">Dabei soll die Zusammenarbeit von Mentor*in und </w:t>
      </w:r>
      <w:proofErr w:type="spellStart"/>
      <w:r w:rsidRPr="00EE1EBF">
        <w:rPr>
          <w:rFonts w:ascii="Arial" w:hAnsi="Arial" w:cs="Arial"/>
        </w:rPr>
        <w:t>LiV</w:t>
      </w:r>
      <w:proofErr w:type="spellEnd"/>
      <w:r w:rsidRPr="00EE1EBF">
        <w:rPr>
          <w:rFonts w:ascii="Arial" w:hAnsi="Arial" w:cs="Arial"/>
        </w:rPr>
        <w:t xml:space="preserve"> im gegenseitigen Interesse erfolgen.</w:t>
      </w:r>
    </w:p>
    <w:p w:rsidR="006D3220" w:rsidRDefault="006D3220" w:rsidP="5DF603B1">
      <w:pPr>
        <w:ind w:left="-709"/>
        <w:rPr>
          <w:rFonts w:ascii="Arial" w:hAnsi="Arial" w:cs="Arial"/>
        </w:rPr>
      </w:pPr>
    </w:p>
    <w:p w:rsidR="00251019" w:rsidRDefault="006D3220" w:rsidP="5DF603B1">
      <w:pPr>
        <w:ind w:left="-709"/>
        <w:rPr>
          <w:rFonts w:ascii="Arial" w:hAnsi="Arial" w:cs="Arial"/>
        </w:rPr>
      </w:pPr>
      <w:r>
        <w:rPr>
          <w:rFonts w:ascii="Arial" w:hAnsi="Arial" w:cs="Arial"/>
        </w:rPr>
        <w:t>In der HLBGDV* wird ausgeführt:</w:t>
      </w:r>
    </w:p>
    <w:p w:rsidR="006D3220" w:rsidRDefault="006D3220" w:rsidP="5DF603B1">
      <w:pPr>
        <w:ind w:left="-709"/>
        <w:rPr>
          <w:rFonts w:ascii="Verdana" w:hAnsi="Verdana"/>
          <w:i/>
          <w:color w:val="000000"/>
          <w:sz w:val="19"/>
          <w:szCs w:val="19"/>
        </w:rPr>
      </w:pPr>
      <w:r w:rsidRPr="006D3220">
        <w:rPr>
          <w:rFonts w:ascii="Verdana" w:hAnsi="Verdana"/>
          <w:i/>
          <w:color w:val="000000"/>
          <w:sz w:val="19"/>
          <w:szCs w:val="19"/>
        </w:rPr>
        <w:t xml:space="preserve">Auf </w:t>
      </w:r>
      <w:r w:rsidRPr="00A15AFD">
        <w:rPr>
          <w:rFonts w:ascii="Verdana" w:hAnsi="Verdana"/>
          <w:i/>
          <w:color w:val="000000"/>
          <w:sz w:val="19"/>
          <w:szCs w:val="19"/>
          <w:u w:val="single"/>
        </w:rPr>
        <w:t>Vorschlag der Lehrkraft im Vorbereitungsdienst</w:t>
      </w:r>
      <w:r w:rsidRPr="006D3220">
        <w:rPr>
          <w:rFonts w:ascii="Verdana" w:hAnsi="Verdana"/>
          <w:i/>
          <w:color w:val="000000"/>
          <w:sz w:val="19"/>
          <w:szCs w:val="19"/>
        </w:rPr>
        <w:t xml:space="preserve"> bestimmt die Leitung der Ausbildungsschule im Benehmen mit der Leiterin oder dem Leiter des Studienseminars für die jeweiligen Unterrichtsfächer oder Fachrichtungen eine anleitende Lehrkraft als</w:t>
      </w:r>
      <w:r>
        <w:rPr>
          <w:rFonts w:ascii="Verdana" w:hAnsi="Verdana"/>
          <w:i/>
          <w:color w:val="000000"/>
          <w:sz w:val="19"/>
          <w:szCs w:val="19"/>
        </w:rPr>
        <w:t xml:space="preserve"> Mentorin oder Mentor.</w:t>
      </w:r>
    </w:p>
    <w:p w:rsidR="006D3220" w:rsidRPr="006D3220" w:rsidRDefault="006D3220" w:rsidP="5DF603B1">
      <w:pPr>
        <w:ind w:left="-709"/>
        <w:rPr>
          <w:rFonts w:ascii="Arial" w:hAnsi="Arial" w:cs="Arial"/>
          <w:i/>
          <w:iCs/>
        </w:rPr>
      </w:pPr>
    </w:p>
    <w:p w:rsidR="006D3220" w:rsidRDefault="006D3220" w:rsidP="006D3220">
      <w:pPr>
        <w:ind w:left="-709"/>
        <w:rPr>
          <w:rFonts w:ascii="Arial" w:hAnsi="Arial" w:cs="Arial"/>
        </w:rPr>
      </w:pPr>
      <w:r w:rsidRPr="5DF603B1">
        <w:rPr>
          <w:rFonts w:ascii="Arial" w:hAnsi="Arial" w:cs="Arial"/>
        </w:rPr>
        <w:t xml:space="preserve">Auf Wunsch der </w:t>
      </w:r>
      <w:proofErr w:type="spellStart"/>
      <w:r w:rsidRPr="5DF603B1">
        <w:rPr>
          <w:rFonts w:ascii="Arial" w:hAnsi="Arial" w:cs="Arial"/>
        </w:rPr>
        <w:t>LiV</w:t>
      </w:r>
      <w:proofErr w:type="spellEnd"/>
      <w:r w:rsidRPr="5DF603B1">
        <w:rPr>
          <w:rFonts w:ascii="Arial" w:hAnsi="Arial" w:cs="Arial"/>
        </w:rPr>
        <w:t xml:space="preserve"> kann </w:t>
      </w:r>
      <w:r>
        <w:rPr>
          <w:rFonts w:ascii="Arial" w:hAnsi="Arial" w:cs="Arial"/>
        </w:rPr>
        <w:t xml:space="preserve">die AP-Ausbilderin oder der AP-Ausbilder </w:t>
      </w:r>
      <w:r w:rsidRPr="5DF603B1">
        <w:rPr>
          <w:rFonts w:ascii="Arial" w:hAnsi="Arial" w:cs="Arial"/>
        </w:rPr>
        <w:t>beratend hinzugezogen werden.</w:t>
      </w:r>
    </w:p>
    <w:p w:rsidR="006D3220" w:rsidRDefault="006D3220" w:rsidP="5DF603B1">
      <w:pPr>
        <w:ind w:left="-709"/>
        <w:rPr>
          <w:rFonts w:ascii="Arial" w:hAnsi="Arial" w:cs="Arial"/>
          <w:i/>
          <w:iCs/>
        </w:rPr>
      </w:pPr>
    </w:p>
    <w:p w:rsidR="00512EC2" w:rsidRPr="00EE1EBF" w:rsidRDefault="00EB084C" w:rsidP="5DF603B1">
      <w:pPr>
        <w:ind w:left="-709"/>
        <w:rPr>
          <w:rFonts w:ascii="Arial" w:hAnsi="Arial" w:cs="Arial"/>
          <w:i/>
          <w:iCs/>
        </w:rPr>
      </w:pPr>
      <w:r w:rsidRPr="00EE1EBF">
        <w:rPr>
          <w:rFonts w:ascii="Arial" w:hAnsi="Arial" w:cs="Arial"/>
          <w:i/>
          <w:iCs/>
        </w:rPr>
        <w:t>Wir empfehlen die</w:t>
      </w:r>
      <w:r w:rsidR="00A15AFD" w:rsidRPr="00EE1EBF">
        <w:rPr>
          <w:rFonts w:ascii="Arial" w:hAnsi="Arial" w:cs="Arial"/>
          <w:i/>
          <w:iCs/>
        </w:rPr>
        <w:t xml:space="preserve"> Beachtung folgender</w:t>
      </w:r>
      <w:r w:rsidR="5DF603B1" w:rsidRPr="00EE1EBF">
        <w:rPr>
          <w:rFonts w:ascii="Arial" w:hAnsi="Arial" w:cs="Arial"/>
          <w:i/>
          <w:iCs/>
        </w:rPr>
        <w:t xml:space="preserve"> Aspekte:</w:t>
      </w:r>
    </w:p>
    <w:p w:rsidR="00AC7239" w:rsidRPr="00EE1EBF" w:rsidRDefault="00AC7239" w:rsidP="00512EC2">
      <w:pPr>
        <w:ind w:left="-709"/>
        <w:rPr>
          <w:rFonts w:ascii="Arial" w:hAnsi="Arial" w:cs="Arial"/>
          <w:szCs w:val="24"/>
        </w:rPr>
      </w:pPr>
    </w:p>
    <w:tbl>
      <w:tblPr>
        <w:tblW w:w="0" w:type="auto"/>
        <w:tblInd w:w="-714" w:type="dxa"/>
        <w:tblLayout w:type="fixed"/>
        <w:tblLook w:val="04A0" w:firstRow="1" w:lastRow="0" w:firstColumn="1" w:lastColumn="0" w:noHBand="0" w:noVBand="1"/>
      </w:tblPr>
      <w:tblGrid>
        <w:gridCol w:w="935"/>
        <w:gridCol w:w="8648"/>
        <w:gridCol w:w="257"/>
      </w:tblGrid>
      <w:tr w:rsidR="00EE1EBF" w:rsidRPr="00EE1EBF" w:rsidTr="005000B5">
        <w:tc>
          <w:tcPr>
            <w:tcW w:w="935" w:type="dxa"/>
            <w:shd w:val="clear" w:color="auto" w:fill="auto"/>
          </w:tcPr>
          <w:p w:rsidR="00552508" w:rsidRPr="00EE1EBF" w:rsidRDefault="00552508" w:rsidP="00552508">
            <w:pPr>
              <w:rPr>
                <w:rFonts w:ascii="Arial" w:hAnsi="Arial" w:cs="Arial"/>
                <w:szCs w:val="24"/>
              </w:rPr>
            </w:pPr>
            <w:r w:rsidRPr="00EE1EBF">
              <w:rPr>
                <w:rFonts w:ascii="Arial" w:hAnsi="Arial" w:cs="Arial"/>
                <w:szCs w:val="24"/>
              </w:rPr>
              <w:t>1.</w:t>
            </w:r>
          </w:p>
        </w:tc>
        <w:tc>
          <w:tcPr>
            <w:tcW w:w="8648" w:type="dxa"/>
            <w:shd w:val="clear" w:color="auto" w:fill="auto"/>
          </w:tcPr>
          <w:p w:rsidR="00552508" w:rsidRPr="00EE1EBF" w:rsidRDefault="00552508" w:rsidP="00552508">
            <w:pPr>
              <w:rPr>
                <w:rFonts w:ascii="Arial" w:hAnsi="Arial" w:cs="Arial"/>
                <w:b/>
                <w:szCs w:val="24"/>
              </w:rPr>
            </w:pPr>
            <w:r w:rsidRPr="00EE1EBF">
              <w:rPr>
                <w:rFonts w:ascii="Arial" w:hAnsi="Arial" w:cs="Arial"/>
                <w:b/>
                <w:szCs w:val="24"/>
              </w:rPr>
              <w:t>Kompetenzen im fachdidaktischen, pädagogischen und methodischen Bereich in Bezug auf das Unterrichtsfach</w:t>
            </w:r>
            <w:r w:rsidRPr="00EE1EBF">
              <w:rPr>
                <w:rFonts w:ascii="Arial" w:hAnsi="Arial" w:cs="Arial"/>
                <w:b/>
                <w:szCs w:val="24"/>
              </w:rPr>
              <w:br/>
            </w:r>
          </w:p>
          <w:p w:rsidR="00552508" w:rsidRPr="00EE1EBF" w:rsidRDefault="00ED5489" w:rsidP="00615D1D">
            <w:pPr>
              <w:ind w:left="-52"/>
              <w:rPr>
                <w:rFonts w:ascii="Arial" w:hAnsi="Arial" w:cs="Arial"/>
              </w:rPr>
            </w:pPr>
            <w:r w:rsidRPr="00EE1EBF">
              <w:rPr>
                <w:rFonts w:ascii="Arial" w:hAnsi="Arial" w:cs="Arial"/>
              </w:rPr>
              <w:t>D</w:t>
            </w:r>
            <w:r w:rsidR="002246B3" w:rsidRPr="00EE1EBF">
              <w:rPr>
                <w:rFonts w:ascii="Arial" w:hAnsi="Arial" w:cs="Arial"/>
              </w:rPr>
              <w:t xml:space="preserve">ie </w:t>
            </w:r>
            <w:r w:rsidR="00552508" w:rsidRPr="00EE1EBF">
              <w:rPr>
                <w:rFonts w:ascii="Arial" w:hAnsi="Arial" w:cs="Arial"/>
              </w:rPr>
              <w:t>Mentor</w:t>
            </w:r>
            <w:r w:rsidR="002246B3" w:rsidRPr="00EE1EBF">
              <w:rPr>
                <w:rFonts w:ascii="Arial" w:hAnsi="Arial" w:cs="Arial"/>
              </w:rPr>
              <w:t>in</w:t>
            </w:r>
            <w:r w:rsidR="00552508" w:rsidRPr="00EE1EBF">
              <w:rPr>
                <w:rFonts w:ascii="Arial" w:hAnsi="Arial" w:cs="Arial"/>
              </w:rPr>
              <w:t xml:space="preserve"> oder </w:t>
            </w:r>
            <w:r w:rsidR="002246B3" w:rsidRPr="00EE1EBF">
              <w:rPr>
                <w:rFonts w:ascii="Arial" w:hAnsi="Arial" w:cs="Arial"/>
              </w:rPr>
              <w:t>der</w:t>
            </w:r>
            <w:r w:rsidR="00552508" w:rsidRPr="00EE1EBF">
              <w:rPr>
                <w:rFonts w:ascii="Arial" w:hAnsi="Arial" w:cs="Arial"/>
              </w:rPr>
              <w:t xml:space="preserve"> Mentor …</w:t>
            </w:r>
          </w:p>
          <w:p w:rsidR="00552508" w:rsidRPr="00EE1EBF" w:rsidRDefault="00552508" w:rsidP="00552508">
            <w:pPr>
              <w:ind w:hanging="153"/>
              <w:rPr>
                <w:rFonts w:ascii="Arial" w:hAnsi="Arial" w:cs="Arial"/>
              </w:rPr>
            </w:pPr>
          </w:p>
          <w:p w:rsidR="00552508" w:rsidRPr="00EE1EBF" w:rsidRDefault="005000B5" w:rsidP="00705DA6">
            <w:pPr>
              <w:numPr>
                <w:ilvl w:val="0"/>
                <w:numId w:val="6"/>
              </w:numPr>
              <w:spacing w:after="120"/>
              <w:ind w:left="233" w:hanging="284"/>
            </w:pPr>
            <w:r w:rsidRPr="00EE1EBF">
              <w:rPr>
                <w:rFonts w:ascii="Arial" w:hAnsi="Arial" w:cs="Arial"/>
              </w:rPr>
              <w:t>i</w:t>
            </w:r>
            <w:r w:rsidR="00705DA6" w:rsidRPr="00EE1EBF">
              <w:rPr>
                <w:rFonts w:ascii="Arial" w:hAnsi="Arial" w:cs="Arial"/>
              </w:rPr>
              <w:t xml:space="preserve">st offen für aktuelle didaktische und pädagogische Konzepte wie </w:t>
            </w:r>
            <w:r w:rsidR="00A15AFD" w:rsidRPr="00EE1EBF">
              <w:rPr>
                <w:rFonts w:ascii="Arial" w:hAnsi="Arial" w:cs="Arial"/>
              </w:rPr>
              <w:br/>
            </w:r>
            <w:r w:rsidR="00705DA6" w:rsidRPr="00EE1EBF">
              <w:rPr>
                <w:rFonts w:ascii="Arial" w:hAnsi="Arial" w:cs="Arial"/>
              </w:rPr>
              <w:t>kooperatives Lernen und kompetenzorientiertes Unterrichten</w:t>
            </w:r>
            <w:r w:rsidR="0053564B" w:rsidRPr="00EE1EBF">
              <w:rPr>
                <w:rFonts w:ascii="Arial" w:hAnsi="Arial" w:cs="Arial"/>
              </w:rPr>
              <w:t>.</w:t>
            </w:r>
          </w:p>
          <w:p w:rsidR="00552508" w:rsidRPr="00EE1EBF" w:rsidRDefault="00552508" w:rsidP="00615D1D">
            <w:pPr>
              <w:numPr>
                <w:ilvl w:val="0"/>
                <w:numId w:val="6"/>
              </w:numPr>
              <w:spacing w:after="120"/>
              <w:ind w:left="233" w:hanging="284"/>
              <w:rPr>
                <w:rFonts w:ascii="Arial" w:hAnsi="Arial" w:cs="Arial"/>
              </w:rPr>
            </w:pPr>
            <w:r w:rsidRPr="00EE1EBF">
              <w:rPr>
                <w:rFonts w:ascii="Arial" w:hAnsi="Arial" w:cs="Arial"/>
              </w:rPr>
              <w:t>praktiziert eine eigene reflektierte Unterrichtsplanung</w:t>
            </w:r>
            <w:r w:rsidR="0053564B" w:rsidRPr="00EE1EBF">
              <w:rPr>
                <w:rFonts w:ascii="Arial" w:hAnsi="Arial" w:cs="Arial"/>
              </w:rPr>
              <w:t>.</w:t>
            </w:r>
          </w:p>
          <w:p w:rsidR="00552508" w:rsidRPr="00EE1EBF" w:rsidRDefault="00552508" w:rsidP="00615D1D">
            <w:pPr>
              <w:numPr>
                <w:ilvl w:val="0"/>
                <w:numId w:val="6"/>
              </w:numPr>
              <w:spacing w:after="120"/>
              <w:ind w:left="233" w:hanging="284"/>
              <w:rPr>
                <w:rFonts w:ascii="Arial" w:hAnsi="Arial" w:cs="Arial"/>
              </w:rPr>
            </w:pPr>
            <w:r w:rsidRPr="00EE1EBF">
              <w:rPr>
                <w:rFonts w:ascii="Arial" w:hAnsi="Arial" w:cs="Arial"/>
              </w:rPr>
              <w:t>ist bereit zur systematischen A</w:t>
            </w:r>
            <w:r w:rsidR="00ED5489" w:rsidRPr="00EE1EBF">
              <w:rPr>
                <w:rFonts w:ascii="Arial" w:hAnsi="Arial" w:cs="Arial"/>
              </w:rPr>
              <w:t>nalyse von Unterrichtsprozessen.</w:t>
            </w:r>
          </w:p>
          <w:p w:rsidR="00552508" w:rsidRPr="00EE1EBF" w:rsidRDefault="00552508" w:rsidP="00552508">
            <w:pPr>
              <w:rPr>
                <w:rFonts w:ascii="Arial" w:hAnsi="Arial" w:cs="Arial"/>
                <w:b/>
                <w:szCs w:val="24"/>
              </w:rPr>
            </w:pPr>
          </w:p>
        </w:tc>
        <w:tc>
          <w:tcPr>
            <w:tcW w:w="257" w:type="dxa"/>
            <w:tcBorders>
              <w:left w:val="nil"/>
            </w:tcBorders>
            <w:shd w:val="clear" w:color="auto" w:fill="auto"/>
          </w:tcPr>
          <w:p w:rsidR="00552508" w:rsidRPr="00EE1EBF" w:rsidRDefault="00552508" w:rsidP="00552508">
            <w:pPr>
              <w:rPr>
                <w:rFonts w:ascii="Arial" w:hAnsi="Arial" w:cs="Arial"/>
                <w:szCs w:val="24"/>
              </w:rPr>
            </w:pPr>
          </w:p>
        </w:tc>
      </w:tr>
      <w:tr w:rsidR="00EE1EBF" w:rsidRPr="00EE1EBF" w:rsidTr="005000B5">
        <w:tc>
          <w:tcPr>
            <w:tcW w:w="935" w:type="dxa"/>
            <w:shd w:val="clear" w:color="auto" w:fill="auto"/>
          </w:tcPr>
          <w:p w:rsidR="00552508" w:rsidRPr="00EE1EBF" w:rsidRDefault="00552508" w:rsidP="00552508">
            <w:pPr>
              <w:rPr>
                <w:rFonts w:ascii="Arial" w:hAnsi="Arial" w:cs="Arial"/>
                <w:szCs w:val="24"/>
              </w:rPr>
            </w:pPr>
            <w:r w:rsidRPr="00EE1EBF">
              <w:rPr>
                <w:rFonts w:ascii="Arial" w:hAnsi="Arial" w:cs="Arial"/>
                <w:szCs w:val="24"/>
              </w:rPr>
              <w:t>2.</w:t>
            </w:r>
          </w:p>
        </w:tc>
        <w:tc>
          <w:tcPr>
            <w:tcW w:w="8648" w:type="dxa"/>
            <w:shd w:val="clear" w:color="auto" w:fill="auto"/>
          </w:tcPr>
          <w:p w:rsidR="00552508" w:rsidRPr="00EE1EBF" w:rsidRDefault="00552508" w:rsidP="00552508">
            <w:pPr>
              <w:rPr>
                <w:rFonts w:ascii="Arial" w:hAnsi="Arial" w:cs="Arial"/>
                <w:b/>
                <w:bCs/>
              </w:rPr>
            </w:pPr>
            <w:r w:rsidRPr="00EE1EBF">
              <w:rPr>
                <w:rFonts w:ascii="Arial" w:hAnsi="Arial" w:cs="Arial"/>
                <w:b/>
                <w:bCs/>
              </w:rPr>
              <w:t>Kompetenzen in Beratung</w:t>
            </w:r>
            <w:r w:rsidRPr="00EE1EBF">
              <w:br/>
            </w:r>
          </w:p>
          <w:p w:rsidR="00615D1D" w:rsidRPr="00EE1EBF" w:rsidRDefault="00A15AFD" w:rsidP="00615D1D">
            <w:pPr>
              <w:ind w:left="-52"/>
              <w:rPr>
                <w:rFonts w:ascii="Arial" w:hAnsi="Arial" w:cs="Arial"/>
              </w:rPr>
            </w:pPr>
            <w:r w:rsidRPr="00EE1EBF">
              <w:rPr>
                <w:rFonts w:ascii="Arial" w:hAnsi="Arial" w:cs="Arial"/>
              </w:rPr>
              <w:t>D</w:t>
            </w:r>
            <w:r w:rsidR="002246B3" w:rsidRPr="00EE1EBF">
              <w:rPr>
                <w:rFonts w:ascii="Arial" w:hAnsi="Arial" w:cs="Arial"/>
              </w:rPr>
              <w:t>ie</w:t>
            </w:r>
            <w:r w:rsidR="00615D1D" w:rsidRPr="00EE1EBF">
              <w:rPr>
                <w:rFonts w:ascii="Arial" w:hAnsi="Arial" w:cs="Arial"/>
              </w:rPr>
              <w:t xml:space="preserve"> Me</w:t>
            </w:r>
            <w:r w:rsidR="00D57310" w:rsidRPr="00EE1EBF">
              <w:rPr>
                <w:rFonts w:ascii="Arial" w:hAnsi="Arial" w:cs="Arial"/>
              </w:rPr>
              <w:t>ntor</w:t>
            </w:r>
            <w:r w:rsidR="002246B3" w:rsidRPr="00EE1EBF">
              <w:rPr>
                <w:rFonts w:ascii="Arial" w:hAnsi="Arial" w:cs="Arial"/>
              </w:rPr>
              <w:t>in</w:t>
            </w:r>
            <w:r w:rsidR="00D57310" w:rsidRPr="00EE1EBF">
              <w:rPr>
                <w:rFonts w:ascii="Arial" w:hAnsi="Arial" w:cs="Arial"/>
              </w:rPr>
              <w:t xml:space="preserve"> oder </w:t>
            </w:r>
            <w:r w:rsidRPr="00EE1EBF">
              <w:rPr>
                <w:rFonts w:ascii="Arial" w:hAnsi="Arial" w:cs="Arial"/>
              </w:rPr>
              <w:t>d</w:t>
            </w:r>
            <w:r w:rsidR="002246B3" w:rsidRPr="00EE1EBF">
              <w:rPr>
                <w:rFonts w:ascii="Arial" w:hAnsi="Arial" w:cs="Arial"/>
              </w:rPr>
              <w:t>er</w:t>
            </w:r>
            <w:r w:rsidR="00D57310" w:rsidRPr="00EE1EBF">
              <w:rPr>
                <w:rFonts w:ascii="Arial" w:hAnsi="Arial" w:cs="Arial"/>
              </w:rPr>
              <w:t xml:space="preserve"> Mentor</w:t>
            </w:r>
            <w:r w:rsidR="00615D1D" w:rsidRPr="00EE1EBF">
              <w:rPr>
                <w:rFonts w:ascii="Arial" w:hAnsi="Arial" w:cs="Arial"/>
              </w:rPr>
              <w:t xml:space="preserve"> …</w:t>
            </w:r>
            <w:r w:rsidR="00D57310" w:rsidRPr="00EE1EBF">
              <w:rPr>
                <w:rFonts w:ascii="Arial" w:hAnsi="Arial" w:cs="Arial"/>
              </w:rPr>
              <w:br/>
            </w:r>
          </w:p>
          <w:p w:rsidR="00552508" w:rsidRPr="00EE1EBF" w:rsidRDefault="00D57310" w:rsidP="00D57310">
            <w:pPr>
              <w:numPr>
                <w:ilvl w:val="0"/>
                <w:numId w:val="6"/>
              </w:numPr>
              <w:spacing w:after="120"/>
              <w:ind w:left="233" w:hanging="284"/>
              <w:rPr>
                <w:rFonts w:ascii="Arial" w:hAnsi="Arial" w:cs="Arial"/>
              </w:rPr>
            </w:pPr>
            <w:r w:rsidRPr="00EE1EBF">
              <w:rPr>
                <w:rFonts w:ascii="Arial" w:hAnsi="Arial" w:cs="Arial"/>
              </w:rPr>
              <w:t>ist</w:t>
            </w:r>
            <w:r w:rsidR="00552508" w:rsidRPr="00EE1EBF">
              <w:rPr>
                <w:rFonts w:ascii="Arial" w:hAnsi="Arial" w:cs="Arial"/>
              </w:rPr>
              <w:t xml:space="preserve"> interessiert</w:t>
            </w:r>
            <w:r w:rsidRPr="00EE1EBF">
              <w:rPr>
                <w:rFonts w:ascii="Arial" w:hAnsi="Arial" w:cs="Arial"/>
              </w:rPr>
              <w:t>,</w:t>
            </w:r>
            <w:r w:rsidR="00552508" w:rsidRPr="00EE1EBF">
              <w:rPr>
                <w:rFonts w:ascii="Arial" w:hAnsi="Arial" w:cs="Arial"/>
              </w:rPr>
              <w:t xml:space="preserve"> die Anliegen der LiV zu verstehen, nimmt eine beratende Haltung ein und lässt der LiV Freiheit zur Selbs</w:t>
            </w:r>
            <w:r w:rsidR="005000B5" w:rsidRPr="00EE1EBF">
              <w:rPr>
                <w:rFonts w:ascii="Arial" w:hAnsi="Arial" w:cs="Arial"/>
              </w:rPr>
              <w:t>tentwicklung und zur Innovation</w:t>
            </w:r>
            <w:r w:rsidR="0053564B" w:rsidRPr="00EE1EBF">
              <w:rPr>
                <w:rFonts w:ascii="Arial" w:hAnsi="Arial" w:cs="Arial"/>
              </w:rPr>
              <w:t>.</w:t>
            </w:r>
          </w:p>
          <w:p w:rsidR="00D57310" w:rsidRPr="00EE1EBF" w:rsidRDefault="00552508" w:rsidP="00D57310">
            <w:pPr>
              <w:numPr>
                <w:ilvl w:val="0"/>
                <w:numId w:val="6"/>
              </w:numPr>
              <w:spacing w:after="120"/>
              <w:ind w:left="233" w:hanging="284"/>
              <w:rPr>
                <w:rFonts w:ascii="Arial" w:hAnsi="Arial" w:cs="Arial"/>
              </w:rPr>
            </w:pPr>
            <w:r w:rsidRPr="00EE1EBF">
              <w:rPr>
                <w:rFonts w:ascii="Arial" w:hAnsi="Arial" w:cs="Arial"/>
              </w:rPr>
              <w:t>unterstützt die Ausbildungsziele am Studienseminar, angelehnt an den HRS</w:t>
            </w:r>
            <w:r w:rsidR="0053564B" w:rsidRPr="00EE1EBF">
              <w:rPr>
                <w:rFonts w:ascii="Arial" w:hAnsi="Arial" w:cs="Arial"/>
              </w:rPr>
              <w:t>.</w:t>
            </w:r>
          </w:p>
          <w:p w:rsidR="00D57310" w:rsidRPr="00EE1EBF" w:rsidRDefault="00D57310" w:rsidP="00D57310">
            <w:pPr>
              <w:numPr>
                <w:ilvl w:val="0"/>
                <w:numId w:val="6"/>
              </w:numPr>
              <w:spacing w:after="120"/>
              <w:ind w:left="233" w:hanging="284"/>
              <w:rPr>
                <w:rFonts w:ascii="Arial" w:hAnsi="Arial" w:cs="Arial"/>
              </w:rPr>
            </w:pPr>
            <w:r w:rsidRPr="00EE1EBF">
              <w:rPr>
                <w:rFonts w:ascii="Arial" w:hAnsi="Arial" w:cs="Arial"/>
              </w:rPr>
              <w:t>gibt der LiV ein konstruktives Feedback</w:t>
            </w:r>
            <w:r w:rsidR="0053564B" w:rsidRPr="00EE1EBF">
              <w:rPr>
                <w:rFonts w:ascii="Arial" w:hAnsi="Arial" w:cs="Arial"/>
              </w:rPr>
              <w:t>.</w:t>
            </w:r>
          </w:p>
          <w:p w:rsidR="00552508" w:rsidRPr="00EE1EBF" w:rsidRDefault="00ED5489" w:rsidP="00ED5489">
            <w:pPr>
              <w:pStyle w:val="Listenabsatz"/>
              <w:numPr>
                <w:ilvl w:val="0"/>
                <w:numId w:val="6"/>
              </w:numPr>
              <w:spacing w:after="120"/>
              <w:ind w:hanging="193"/>
              <w:rPr>
                <w:rFonts w:ascii="Arial" w:hAnsi="Arial" w:cs="Arial"/>
              </w:rPr>
            </w:pPr>
            <w:r w:rsidRPr="00EE1EBF">
              <w:rPr>
                <w:rFonts w:ascii="Arial" w:hAnsi="Arial" w:cs="Arial"/>
              </w:rPr>
              <w:lastRenderedPageBreak/>
              <w:t>b</w:t>
            </w:r>
            <w:r w:rsidR="00552508" w:rsidRPr="00EE1EBF">
              <w:rPr>
                <w:rFonts w:ascii="Arial" w:hAnsi="Arial" w:cs="Arial"/>
              </w:rPr>
              <w:t xml:space="preserve">erät </w:t>
            </w:r>
            <w:r w:rsidR="00D57310" w:rsidRPr="00EE1EBF">
              <w:rPr>
                <w:rFonts w:ascii="Arial" w:hAnsi="Arial" w:cs="Arial"/>
              </w:rPr>
              <w:t xml:space="preserve">die LiV </w:t>
            </w:r>
            <w:r w:rsidR="00552508" w:rsidRPr="00EE1EBF">
              <w:rPr>
                <w:rFonts w:ascii="Arial" w:hAnsi="Arial" w:cs="Arial"/>
              </w:rPr>
              <w:t>hinsichtlich pädagogischer Maßnahmen in den jeweiligen Lerngruppen</w:t>
            </w:r>
            <w:r w:rsidR="00D57310" w:rsidRPr="00EE1EBF">
              <w:rPr>
                <w:rFonts w:ascii="Arial" w:hAnsi="Arial" w:cs="Arial"/>
              </w:rPr>
              <w:t>.</w:t>
            </w:r>
            <w:r w:rsidR="005000B5" w:rsidRPr="00EE1EBF">
              <w:rPr>
                <w:rFonts w:ascii="Arial" w:hAnsi="Arial" w:cs="Arial"/>
              </w:rPr>
              <w:br/>
            </w:r>
          </w:p>
        </w:tc>
        <w:tc>
          <w:tcPr>
            <w:tcW w:w="257" w:type="dxa"/>
            <w:tcBorders>
              <w:left w:val="nil"/>
            </w:tcBorders>
            <w:shd w:val="clear" w:color="auto" w:fill="auto"/>
          </w:tcPr>
          <w:p w:rsidR="00552508" w:rsidRPr="00EE1EBF" w:rsidRDefault="00552508" w:rsidP="00552508">
            <w:pPr>
              <w:rPr>
                <w:rFonts w:ascii="Arial" w:hAnsi="Arial" w:cs="Arial"/>
                <w:szCs w:val="24"/>
              </w:rPr>
            </w:pPr>
          </w:p>
        </w:tc>
      </w:tr>
      <w:tr w:rsidR="00EE1EBF" w:rsidRPr="00EE1EBF" w:rsidTr="005000B5">
        <w:tc>
          <w:tcPr>
            <w:tcW w:w="935" w:type="dxa"/>
            <w:shd w:val="clear" w:color="auto" w:fill="auto"/>
          </w:tcPr>
          <w:p w:rsidR="00615D1D" w:rsidRPr="00EE1EBF" w:rsidRDefault="00615D1D" w:rsidP="00615D1D">
            <w:pPr>
              <w:rPr>
                <w:rFonts w:ascii="Arial" w:hAnsi="Arial" w:cs="Arial"/>
                <w:szCs w:val="24"/>
              </w:rPr>
            </w:pPr>
            <w:r w:rsidRPr="00EE1EBF">
              <w:rPr>
                <w:rFonts w:ascii="Arial" w:hAnsi="Arial" w:cs="Arial"/>
                <w:szCs w:val="24"/>
              </w:rPr>
              <w:t xml:space="preserve">3. </w:t>
            </w:r>
          </w:p>
        </w:tc>
        <w:tc>
          <w:tcPr>
            <w:tcW w:w="8648" w:type="dxa"/>
            <w:shd w:val="clear" w:color="auto" w:fill="auto"/>
          </w:tcPr>
          <w:p w:rsidR="00615D1D" w:rsidRPr="00EE1EBF" w:rsidRDefault="00EC3B51" w:rsidP="00A15AFD">
            <w:pPr>
              <w:ind w:hanging="40"/>
              <w:rPr>
                <w:rFonts w:ascii="Arial" w:hAnsi="Arial" w:cs="Arial"/>
                <w:b/>
                <w:bCs/>
              </w:rPr>
            </w:pPr>
            <w:r w:rsidRPr="00EE1EBF">
              <w:rPr>
                <w:rFonts w:ascii="Arial" w:hAnsi="Arial" w:cs="Arial"/>
                <w:b/>
                <w:bCs/>
              </w:rPr>
              <w:t>Gestaltung</w:t>
            </w:r>
            <w:r w:rsidR="00D57310" w:rsidRPr="00EE1EBF">
              <w:rPr>
                <w:rFonts w:ascii="Arial" w:hAnsi="Arial" w:cs="Arial"/>
                <w:b/>
                <w:bCs/>
              </w:rPr>
              <w:t xml:space="preserve"> der Zusammenarbeit</w:t>
            </w:r>
          </w:p>
          <w:p w:rsidR="00615D1D" w:rsidRPr="00EE1EBF" w:rsidRDefault="00615D1D" w:rsidP="00615D1D">
            <w:pPr>
              <w:rPr>
                <w:rFonts w:ascii="Arial" w:hAnsi="Arial" w:cs="Arial"/>
                <w:b/>
                <w:bCs/>
              </w:rPr>
            </w:pPr>
          </w:p>
          <w:p w:rsidR="00D57310" w:rsidRPr="00EE1EBF" w:rsidRDefault="002246B3" w:rsidP="00D57310">
            <w:pPr>
              <w:ind w:left="-52"/>
              <w:rPr>
                <w:rFonts w:ascii="Arial" w:hAnsi="Arial" w:cs="Arial"/>
              </w:rPr>
            </w:pPr>
            <w:r w:rsidRPr="00EE1EBF">
              <w:rPr>
                <w:rFonts w:ascii="Arial" w:hAnsi="Arial" w:cs="Arial"/>
              </w:rPr>
              <w:t>Die</w:t>
            </w:r>
            <w:r w:rsidR="00D57310" w:rsidRPr="00EE1EBF">
              <w:rPr>
                <w:rFonts w:ascii="Arial" w:hAnsi="Arial" w:cs="Arial"/>
              </w:rPr>
              <w:t xml:space="preserve"> Mentor</w:t>
            </w:r>
            <w:r w:rsidRPr="00EE1EBF">
              <w:rPr>
                <w:rFonts w:ascii="Arial" w:hAnsi="Arial" w:cs="Arial"/>
              </w:rPr>
              <w:t>in</w:t>
            </w:r>
            <w:r w:rsidR="00D57310" w:rsidRPr="00EE1EBF">
              <w:rPr>
                <w:rFonts w:ascii="Arial" w:hAnsi="Arial" w:cs="Arial"/>
              </w:rPr>
              <w:t xml:space="preserve"> oder </w:t>
            </w:r>
            <w:r w:rsidR="00A15AFD" w:rsidRPr="00EE1EBF">
              <w:rPr>
                <w:rFonts w:ascii="Arial" w:hAnsi="Arial" w:cs="Arial"/>
              </w:rPr>
              <w:t>d</w:t>
            </w:r>
            <w:r w:rsidRPr="00EE1EBF">
              <w:rPr>
                <w:rFonts w:ascii="Arial" w:hAnsi="Arial" w:cs="Arial"/>
              </w:rPr>
              <w:t>er</w:t>
            </w:r>
            <w:r w:rsidR="00D57310" w:rsidRPr="00EE1EBF">
              <w:rPr>
                <w:rFonts w:ascii="Arial" w:hAnsi="Arial" w:cs="Arial"/>
              </w:rPr>
              <w:t xml:space="preserve"> Mentor …</w:t>
            </w:r>
            <w:r w:rsidR="00D57310" w:rsidRPr="00EE1EBF">
              <w:rPr>
                <w:rFonts w:ascii="Arial" w:hAnsi="Arial" w:cs="Arial"/>
              </w:rPr>
              <w:br/>
            </w:r>
          </w:p>
          <w:p w:rsidR="00615D1D" w:rsidRPr="00EE1EBF" w:rsidRDefault="00D57310" w:rsidP="00D57310">
            <w:pPr>
              <w:numPr>
                <w:ilvl w:val="0"/>
                <w:numId w:val="6"/>
              </w:numPr>
              <w:spacing w:after="120"/>
              <w:ind w:left="233" w:hanging="284"/>
            </w:pPr>
            <w:r w:rsidRPr="00EE1EBF">
              <w:rPr>
                <w:rFonts w:ascii="Arial" w:hAnsi="Arial" w:cs="Arial"/>
              </w:rPr>
              <w:t>arbeitet konstruktiv</w:t>
            </w:r>
            <w:r w:rsidR="00615D1D" w:rsidRPr="00EE1EBF">
              <w:rPr>
                <w:rFonts w:ascii="Arial" w:hAnsi="Arial" w:cs="Arial"/>
              </w:rPr>
              <w:t xml:space="preserve"> mit Ausbilder*innen und Schulleitung</w:t>
            </w:r>
            <w:r w:rsidRPr="00EE1EBF">
              <w:rPr>
                <w:rFonts w:ascii="Arial" w:hAnsi="Arial" w:cs="Arial"/>
              </w:rPr>
              <w:t xml:space="preserve"> zusammen</w:t>
            </w:r>
            <w:r w:rsidR="0053564B" w:rsidRPr="00EE1EBF">
              <w:rPr>
                <w:rFonts w:ascii="Arial" w:hAnsi="Arial" w:cs="Arial"/>
              </w:rPr>
              <w:t>.</w:t>
            </w:r>
          </w:p>
          <w:p w:rsidR="00615D1D" w:rsidRPr="00EE1EBF" w:rsidRDefault="00615D1D" w:rsidP="00D57310">
            <w:pPr>
              <w:numPr>
                <w:ilvl w:val="0"/>
                <w:numId w:val="6"/>
              </w:numPr>
              <w:spacing w:after="120"/>
              <w:ind w:left="233" w:hanging="284"/>
              <w:rPr>
                <w:rFonts w:ascii="Arial" w:hAnsi="Arial" w:cs="Arial"/>
              </w:rPr>
            </w:pPr>
            <w:r w:rsidRPr="00EE1EBF">
              <w:rPr>
                <w:rFonts w:ascii="Arial" w:hAnsi="Arial" w:cs="Arial"/>
              </w:rPr>
              <w:t xml:space="preserve">ist sich bewusst, dass </w:t>
            </w:r>
            <w:r w:rsidR="00D57310" w:rsidRPr="00EE1EBF">
              <w:rPr>
                <w:rFonts w:ascii="Arial" w:hAnsi="Arial" w:cs="Arial"/>
              </w:rPr>
              <w:t xml:space="preserve">eine </w:t>
            </w:r>
            <w:r w:rsidRPr="00EE1EBF">
              <w:rPr>
                <w:rFonts w:ascii="Arial" w:hAnsi="Arial" w:cs="Arial"/>
              </w:rPr>
              <w:t xml:space="preserve">Zusammenarbeit </w:t>
            </w:r>
            <w:r w:rsidR="00D57310" w:rsidRPr="00EE1EBF">
              <w:rPr>
                <w:rFonts w:ascii="Arial" w:hAnsi="Arial" w:cs="Arial"/>
              </w:rPr>
              <w:t xml:space="preserve">mit </w:t>
            </w:r>
            <w:proofErr w:type="spellStart"/>
            <w:r w:rsidR="00D57310" w:rsidRPr="00EE1EBF">
              <w:rPr>
                <w:rFonts w:ascii="Arial" w:hAnsi="Arial" w:cs="Arial"/>
              </w:rPr>
              <w:t>LiV</w:t>
            </w:r>
            <w:proofErr w:type="spellEnd"/>
            <w:r w:rsidR="004F6775" w:rsidRPr="00EE1EBF">
              <w:rPr>
                <w:rFonts w:ascii="Arial" w:hAnsi="Arial" w:cs="Arial"/>
              </w:rPr>
              <w:t xml:space="preserve"> einen </w:t>
            </w:r>
            <w:r w:rsidR="00ED5489" w:rsidRPr="00EE1EBF">
              <w:rPr>
                <w:rFonts w:ascii="Arial" w:hAnsi="Arial" w:cs="Arial"/>
              </w:rPr>
              <w:t>regelmäßige</w:t>
            </w:r>
            <w:r w:rsidR="004F6775" w:rsidRPr="00EE1EBF">
              <w:rPr>
                <w:rFonts w:ascii="Arial" w:hAnsi="Arial" w:cs="Arial"/>
              </w:rPr>
              <w:t xml:space="preserve">n Austausch </w:t>
            </w:r>
            <w:r w:rsidRPr="00EE1EBF">
              <w:rPr>
                <w:rFonts w:ascii="Arial" w:hAnsi="Arial" w:cs="Arial"/>
              </w:rPr>
              <w:t>benötigt</w:t>
            </w:r>
            <w:r w:rsidR="0053564B" w:rsidRPr="00EE1EBF">
              <w:rPr>
                <w:rFonts w:ascii="Arial" w:hAnsi="Arial" w:cs="Arial"/>
              </w:rPr>
              <w:t>.</w:t>
            </w:r>
          </w:p>
          <w:p w:rsidR="00615D1D" w:rsidRPr="00EE1EBF" w:rsidRDefault="006E62F4" w:rsidP="00D57310">
            <w:pPr>
              <w:numPr>
                <w:ilvl w:val="0"/>
                <w:numId w:val="6"/>
              </w:numPr>
              <w:spacing w:after="120"/>
              <w:ind w:left="233" w:hanging="284"/>
              <w:rPr>
                <w:rFonts w:ascii="Arial" w:hAnsi="Arial" w:cs="Arial"/>
              </w:rPr>
            </w:pPr>
            <w:r w:rsidRPr="00EE1EBF">
              <w:rPr>
                <w:rFonts w:ascii="Arial" w:hAnsi="Arial" w:cs="Arial"/>
              </w:rPr>
              <w:t xml:space="preserve">berät </w:t>
            </w:r>
            <w:r w:rsidR="00615D1D" w:rsidRPr="00EE1EBF">
              <w:rPr>
                <w:rFonts w:ascii="Arial" w:hAnsi="Arial" w:cs="Arial"/>
              </w:rPr>
              <w:t xml:space="preserve">bei der Vorbereitung des Unterrichts der </w:t>
            </w:r>
            <w:proofErr w:type="spellStart"/>
            <w:r w:rsidR="00615D1D" w:rsidRPr="00EE1EBF">
              <w:rPr>
                <w:rFonts w:ascii="Arial" w:hAnsi="Arial" w:cs="Arial"/>
              </w:rPr>
              <w:t>LiV</w:t>
            </w:r>
            <w:proofErr w:type="spellEnd"/>
            <w:r w:rsidR="0053564B" w:rsidRPr="00EE1EBF">
              <w:rPr>
                <w:rFonts w:ascii="Arial" w:hAnsi="Arial" w:cs="Arial"/>
              </w:rPr>
              <w:t>.</w:t>
            </w:r>
          </w:p>
          <w:p w:rsidR="00615D1D" w:rsidRPr="00EE1EBF" w:rsidRDefault="00EB084C" w:rsidP="00D57310">
            <w:pPr>
              <w:numPr>
                <w:ilvl w:val="0"/>
                <w:numId w:val="6"/>
              </w:numPr>
              <w:spacing w:after="120"/>
              <w:ind w:left="233" w:hanging="284"/>
              <w:rPr>
                <w:rFonts w:ascii="Arial" w:hAnsi="Arial" w:cs="Arial"/>
              </w:rPr>
            </w:pPr>
            <w:r w:rsidRPr="00EE1EBF">
              <w:rPr>
                <w:rFonts w:ascii="Arial" w:hAnsi="Arial" w:cs="Arial"/>
              </w:rPr>
              <w:t xml:space="preserve">unterstützt </w:t>
            </w:r>
            <w:r w:rsidR="008D378C" w:rsidRPr="00EE1EBF">
              <w:rPr>
                <w:rFonts w:ascii="Arial" w:hAnsi="Arial" w:cs="Arial"/>
              </w:rPr>
              <w:t xml:space="preserve">die </w:t>
            </w:r>
            <w:proofErr w:type="spellStart"/>
            <w:r w:rsidR="008D378C" w:rsidRPr="00EE1EBF">
              <w:rPr>
                <w:rFonts w:ascii="Arial" w:hAnsi="Arial" w:cs="Arial"/>
              </w:rPr>
              <w:t>LiV</w:t>
            </w:r>
            <w:proofErr w:type="spellEnd"/>
            <w:r w:rsidR="00615D1D" w:rsidRPr="00EE1EBF">
              <w:rPr>
                <w:rFonts w:ascii="Arial" w:hAnsi="Arial" w:cs="Arial"/>
              </w:rPr>
              <w:t xml:space="preserve"> bei der Leistungsmessung von </w:t>
            </w:r>
            <w:r w:rsidRPr="00EE1EBF">
              <w:rPr>
                <w:rFonts w:ascii="Arial" w:hAnsi="Arial" w:cs="Arial"/>
              </w:rPr>
              <w:t>Schüler*innen.</w:t>
            </w:r>
          </w:p>
          <w:p w:rsidR="00EB084C" w:rsidRPr="00EE1EBF" w:rsidRDefault="00EB084C" w:rsidP="00EB084C">
            <w:pPr>
              <w:numPr>
                <w:ilvl w:val="0"/>
                <w:numId w:val="6"/>
              </w:numPr>
              <w:spacing w:after="120"/>
              <w:ind w:left="233" w:hanging="284"/>
              <w:rPr>
                <w:rFonts w:ascii="Arial" w:hAnsi="Arial" w:cs="Arial"/>
              </w:rPr>
            </w:pPr>
            <w:r w:rsidRPr="00EE1EBF">
              <w:rPr>
                <w:rFonts w:ascii="Arial" w:hAnsi="Arial" w:cs="Arial"/>
              </w:rPr>
              <w:t xml:space="preserve">besucht </w:t>
            </w:r>
            <w:proofErr w:type="spellStart"/>
            <w:r w:rsidRPr="00EE1EBF">
              <w:rPr>
                <w:rFonts w:ascii="Arial" w:hAnsi="Arial" w:cs="Arial"/>
              </w:rPr>
              <w:t>LiV</w:t>
            </w:r>
            <w:proofErr w:type="spellEnd"/>
            <w:r w:rsidRPr="00EE1EBF">
              <w:rPr>
                <w:rFonts w:ascii="Arial" w:hAnsi="Arial" w:cs="Arial"/>
              </w:rPr>
              <w:t xml:space="preserve"> im Unterricht und bietet Hospitationen im eigenen Unterricht an.</w:t>
            </w:r>
          </w:p>
          <w:p w:rsidR="00615D1D" w:rsidRPr="00EE1EBF" w:rsidRDefault="00EB084C" w:rsidP="00EB084C">
            <w:pPr>
              <w:numPr>
                <w:ilvl w:val="0"/>
                <w:numId w:val="6"/>
              </w:numPr>
              <w:spacing w:after="120"/>
              <w:ind w:left="233" w:hanging="284"/>
              <w:rPr>
                <w:rFonts w:ascii="Arial" w:hAnsi="Arial" w:cs="Arial"/>
              </w:rPr>
            </w:pPr>
            <w:r w:rsidRPr="00EE1EBF">
              <w:rPr>
                <w:rFonts w:ascii="Arial" w:hAnsi="Arial" w:cs="Arial"/>
              </w:rPr>
              <w:t>u</w:t>
            </w:r>
            <w:r w:rsidR="004F6775" w:rsidRPr="00EE1EBF">
              <w:rPr>
                <w:rFonts w:ascii="Arial" w:hAnsi="Arial" w:cs="Arial"/>
              </w:rPr>
              <w:t>nter</w:t>
            </w:r>
            <w:r w:rsidR="00A15AFD" w:rsidRPr="00EE1EBF">
              <w:rPr>
                <w:rFonts w:ascii="Arial" w:hAnsi="Arial" w:cs="Arial"/>
              </w:rPr>
              <w:t>s</w:t>
            </w:r>
            <w:r w:rsidR="004F6775" w:rsidRPr="00EE1EBF">
              <w:rPr>
                <w:rFonts w:ascii="Arial" w:hAnsi="Arial" w:cs="Arial"/>
              </w:rPr>
              <w:t>tützt</w:t>
            </w:r>
            <w:r w:rsidR="006E62F4" w:rsidRPr="00EE1EBF">
              <w:rPr>
                <w:rFonts w:ascii="Arial" w:hAnsi="Arial" w:cs="Arial"/>
              </w:rPr>
              <w:t xml:space="preserve"> die </w:t>
            </w:r>
            <w:proofErr w:type="spellStart"/>
            <w:r w:rsidR="006E62F4" w:rsidRPr="00EE1EBF">
              <w:rPr>
                <w:rFonts w:ascii="Arial" w:hAnsi="Arial" w:cs="Arial"/>
              </w:rPr>
              <w:t>LiV</w:t>
            </w:r>
            <w:proofErr w:type="spellEnd"/>
            <w:r w:rsidR="004F6775" w:rsidRPr="00EE1EBF">
              <w:rPr>
                <w:rFonts w:ascii="Arial" w:hAnsi="Arial" w:cs="Arial"/>
              </w:rPr>
              <w:t xml:space="preserve"> bei</w:t>
            </w:r>
            <w:r w:rsidR="006E62F4" w:rsidRPr="00EE1EBF">
              <w:rPr>
                <w:rFonts w:ascii="Arial" w:hAnsi="Arial" w:cs="Arial"/>
              </w:rPr>
              <w:t>m Erwerb von</w:t>
            </w:r>
            <w:r w:rsidR="008D378C" w:rsidRPr="00EE1EBF">
              <w:rPr>
                <w:rFonts w:ascii="Arial" w:hAnsi="Arial" w:cs="Arial"/>
              </w:rPr>
              <w:t xml:space="preserve"> </w:t>
            </w:r>
            <w:r w:rsidR="006E62F4" w:rsidRPr="00EE1EBF">
              <w:rPr>
                <w:rFonts w:ascii="Arial" w:hAnsi="Arial" w:cs="Arial"/>
              </w:rPr>
              <w:t xml:space="preserve">Hintergrundwissen </w:t>
            </w:r>
            <w:r w:rsidRPr="00EE1EBF">
              <w:rPr>
                <w:rFonts w:ascii="Arial" w:hAnsi="Arial" w:cs="Arial"/>
              </w:rPr>
              <w:t xml:space="preserve">zur Tätigkeit an der Schule </w:t>
            </w:r>
            <w:r w:rsidR="006E62F4" w:rsidRPr="00EE1EBF">
              <w:rPr>
                <w:rFonts w:ascii="Arial" w:hAnsi="Arial" w:cs="Arial"/>
              </w:rPr>
              <w:t xml:space="preserve">und </w:t>
            </w:r>
            <w:r w:rsidRPr="00EE1EBF">
              <w:rPr>
                <w:rFonts w:ascii="Arial" w:hAnsi="Arial" w:cs="Arial"/>
              </w:rPr>
              <w:t xml:space="preserve">bei </w:t>
            </w:r>
            <w:r w:rsidR="006E62F4" w:rsidRPr="00EE1EBF">
              <w:rPr>
                <w:rFonts w:ascii="Arial" w:hAnsi="Arial" w:cs="Arial"/>
              </w:rPr>
              <w:t xml:space="preserve">der Einhaltung von Regeln im </w:t>
            </w:r>
            <w:r w:rsidR="00615D1D" w:rsidRPr="00EE1EBF">
              <w:rPr>
                <w:rFonts w:ascii="Arial" w:hAnsi="Arial" w:cs="Arial"/>
              </w:rPr>
              <w:t>Schulalltag (</w:t>
            </w:r>
            <w:r w:rsidR="008D378C" w:rsidRPr="00EE1EBF">
              <w:rPr>
                <w:rFonts w:ascii="Arial" w:hAnsi="Arial" w:cs="Arial"/>
              </w:rPr>
              <w:t xml:space="preserve">Hausordnung, </w:t>
            </w:r>
            <w:proofErr w:type="spellStart"/>
            <w:r w:rsidR="00615D1D" w:rsidRPr="00EE1EBF">
              <w:rPr>
                <w:rFonts w:ascii="Arial" w:hAnsi="Arial" w:cs="Arial"/>
              </w:rPr>
              <w:t>Fachschaftsbeschlüsse</w:t>
            </w:r>
            <w:proofErr w:type="spellEnd"/>
            <w:r w:rsidR="00615D1D" w:rsidRPr="00EE1EBF">
              <w:rPr>
                <w:rFonts w:ascii="Arial" w:hAnsi="Arial" w:cs="Arial"/>
              </w:rPr>
              <w:t>, Regeln</w:t>
            </w:r>
            <w:r w:rsidR="008D378C" w:rsidRPr="00EE1EBF">
              <w:rPr>
                <w:rFonts w:ascii="Arial" w:hAnsi="Arial" w:cs="Arial"/>
              </w:rPr>
              <w:t xml:space="preserve"> für Klausuren und Exkursionen, Gremienarbeit</w:t>
            </w:r>
            <w:r w:rsidR="0053564B" w:rsidRPr="00EE1EBF">
              <w:rPr>
                <w:rFonts w:ascii="Arial" w:hAnsi="Arial" w:cs="Arial"/>
              </w:rPr>
              <w:t>).</w:t>
            </w:r>
          </w:p>
        </w:tc>
        <w:tc>
          <w:tcPr>
            <w:tcW w:w="257" w:type="dxa"/>
            <w:tcBorders>
              <w:left w:val="nil"/>
            </w:tcBorders>
            <w:shd w:val="clear" w:color="auto" w:fill="auto"/>
          </w:tcPr>
          <w:p w:rsidR="00615D1D" w:rsidRPr="00EE1EBF" w:rsidRDefault="00615D1D" w:rsidP="00615D1D">
            <w:pPr>
              <w:rPr>
                <w:rFonts w:ascii="Arial" w:hAnsi="Arial" w:cs="Arial"/>
                <w:szCs w:val="24"/>
              </w:rPr>
            </w:pPr>
          </w:p>
        </w:tc>
      </w:tr>
    </w:tbl>
    <w:p w:rsidR="008D378C" w:rsidRDefault="008D378C" w:rsidP="00244DFF">
      <w:pPr>
        <w:pBdr>
          <w:bottom w:val="single" w:sz="4" w:space="1" w:color="auto"/>
        </w:pBdr>
        <w:ind w:hanging="709"/>
        <w:rPr>
          <w:rFonts w:ascii="Arial" w:hAnsi="Arial" w:cs="Arial"/>
          <w:sz w:val="28"/>
          <w:szCs w:val="28"/>
        </w:rPr>
      </w:pPr>
    </w:p>
    <w:p w:rsidR="00244DFF" w:rsidRDefault="00244DFF" w:rsidP="00C63B97">
      <w:pPr>
        <w:ind w:hanging="709"/>
        <w:rPr>
          <w:rFonts w:ascii="Arial" w:hAnsi="Arial" w:cs="Arial"/>
          <w:sz w:val="28"/>
          <w:szCs w:val="28"/>
        </w:rPr>
      </w:pPr>
    </w:p>
    <w:p w:rsidR="00244DFF" w:rsidRDefault="00244DFF" w:rsidP="00C63B97">
      <w:pPr>
        <w:ind w:hanging="709"/>
        <w:rPr>
          <w:rFonts w:ascii="Arial" w:hAnsi="Arial" w:cs="Arial"/>
          <w:sz w:val="28"/>
          <w:szCs w:val="28"/>
        </w:rPr>
      </w:pPr>
    </w:p>
    <w:p w:rsidR="00C63B97" w:rsidRPr="00716699" w:rsidRDefault="00C63B97" w:rsidP="00C63B97">
      <w:pPr>
        <w:ind w:hanging="709"/>
        <w:rPr>
          <w:rFonts w:ascii="Arial" w:hAnsi="Arial" w:cs="Arial"/>
          <w:sz w:val="28"/>
          <w:szCs w:val="28"/>
        </w:rPr>
      </w:pPr>
      <w:r w:rsidRPr="00716699">
        <w:rPr>
          <w:rFonts w:ascii="Arial" w:hAnsi="Arial" w:cs="Arial"/>
          <w:sz w:val="28"/>
          <w:szCs w:val="28"/>
        </w:rPr>
        <w:t>Gesetzliche Grundlagen</w:t>
      </w:r>
    </w:p>
    <w:p w:rsidR="00C63B97" w:rsidRPr="00716699" w:rsidRDefault="00C63B97" w:rsidP="00C63B97">
      <w:pPr>
        <w:pStyle w:val="berschrift1"/>
        <w:shd w:val="clear" w:color="auto" w:fill="FFFFFF"/>
        <w:rPr>
          <w:rFonts w:ascii="Verdana" w:hAnsi="Verdana"/>
          <w:color w:val="000000"/>
          <w:sz w:val="19"/>
          <w:szCs w:val="19"/>
        </w:rPr>
      </w:pPr>
      <w:r w:rsidRPr="00716699">
        <w:rPr>
          <w:rStyle w:val="gesetzevzaehlung"/>
          <w:rFonts w:ascii="Verdana" w:hAnsi="Verdana"/>
          <w:color w:val="000000"/>
          <w:sz w:val="19"/>
          <w:szCs w:val="19"/>
        </w:rPr>
        <w:t>§ 4 LDO</w:t>
      </w:r>
    </w:p>
    <w:p w:rsidR="00C63B97" w:rsidRPr="00716699" w:rsidRDefault="00C63B97" w:rsidP="00C63B97">
      <w:pPr>
        <w:pStyle w:val="StandardWeb"/>
        <w:shd w:val="clear" w:color="auto" w:fill="FFFFFF"/>
        <w:rPr>
          <w:rFonts w:ascii="Verdana" w:hAnsi="Verdana"/>
          <w:color w:val="000000"/>
          <w:sz w:val="19"/>
          <w:szCs w:val="19"/>
        </w:rPr>
      </w:pPr>
      <w:r w:rsidRPr="00716699">
        <w:rPr>
          <w:rFonts w:ascii="Verdana" w:hAnsi="Verdana"/>
          <w:color w:val="000000"/>
          <w:sz w:val="19"/>
          <w:szCs w:val="19"/>
        </w:rPr>
        <w:t>(5) Zu den Aufgaben der Lehrkräfte gehört es, im Rahmen der geltenden Vorschriften bei der Lehrerausbildung und Lehrerfortbildung in der Schule mitzuwirken, insbesondere als Mentorinnen und Mentoren der Lehrkräfte im Vorbereitungsdienst und als Betreuerinnen oder Betreuer der Teilnehmerinnen und Teilnehmer der Schulpraktika.</w:t>
      </w:r>
    </w:p>
    <w:p w:rsidR="00C63B97" w:rsidRPr="00716699" w:rsidRDefault="00C63B97" w:rsidP="00C63B97">
      <w:pPr>
        <w:widowControl/>
        <w:shd w:val="clear" w:color="auto" w:fill="FFFFFF"/>
        <w:spacing w:before="100" w:beforeAutospacing="1" w:after="100" w:afterAutospacing="1" w:line="240" w:lineRule="auto"/>
        <w:outlineLvl w:val="0"/>
        <w:rPr>
          <w:rFonts w:ascii="Verdana" w:hAnsi="Verdana"/>
          <w:b/>
          <w:bCs/>
          <w:color w:val="000000"/>
          <w:kern w:val="36"/>
          <w:sz w:val="19"/>
          <w:szCs w:val="19"/>
        </w:rPr>
      </w:pPr>
    </w:p>
    <w:p w:rsidR="00C63B97" w:rsidRPr="003F3178" w:rsidRDefault="00C63B97" w:rsidP="00C63B97">
      <w:pPr>
        <w:widowControl/>
        <w:shd w:val="clear" w:color="auto" w:fill="FFFFFF"/>
        <w:spacing w:before="100" w:beforeAutospacing="1" w:after="100" w:afterAutospacing="1" w:line="240" w:lineRule="auto"/>
        <w:outlineLvl w:val="0"/>
        <w:rPr>
          <w:rFonts w:ascii="Verdana" w:hAnsi="Verdana"/>
          <w:b/>
          <w:bCs/>
          <w:color w:val="000000"/>
          <w:kern w:val="36"/>
          <w:sz w:val="19"/>
          <w:szCs w:val="19"/>
        </w:rPr>
      </w:pPr>
      <w:r w:rsidRPr="003F3178">
        <w:rPr>
          <w:rFonts w:ascii="Verdana" w:hAnsi="Verdana"/>
          <w:b/>
          <w:bCs/>
          <w:color w:val="000000"/>
          <w:kern w:val="36"/>
          <w:sz w:val="19"/>
          <w:szCs w:val="19"/>
        </w:rPr>
        <w:t>§ 4 </w:t>
      </w:r>
      <w:proofErr w:type="spellStart"/>
      <w:r w:rsidRPr="003F3178">
        <w:rPr>
          <w:rFonts w:ascii="Verdana" w:hAnsi="Verdana"/>
          <w:b/>
          <w:bCs/>
          <w:color w:val="000000"/>
          <w:kern w:val="36"/>
          <w:sz w:val="19"/>
          <w:szCs w:val="19"/>
        </w:rPr>
        <w:t>HLbGDV</w:t>
      </w:r>
      <w:proofErr w:type="spellEnd"/>
      <w:r w:rsidRPr="003F3178">
        <w:rPr>
          <w:rFonts w:ascii="Verdana" w:hAnsi="Verdana"/>
          <w:b/>
          <w:bCs/>
          <w:color w:val="000000"/>
          <w:kern w:val="36"/>
          <w:sz w:val="19"/>
          <w:szCs w:val="19"/>
        </w:rPr>
        <w:t xml:space="preserve"> – Rechtsstellung der hauptamtlichen Ausbilderinnen und Ausbilder, der Ausbildungsbeauftragten sowie der</w:t>
      </w:r>
      <w:r w:rsidR="003F3178">
        <w:rPr>
          <w:rFonts w:ascii="Verdana" w:hAnsi="Verdana"/>
          <w:b/>
          <w:bCs/>
          <w:color w:val="000000"/>
          <w:kern w:val="36"/>
          <w:sz w:val="19"/>
          <w:szCs w:val="19"/>
        </w:rPr>
        <w:t xml:space="preserve"> Mentorinnen und Mentoren</w:t>
      </w:r>
    </w:p>
    <w:p w:rsidR="00C63B97" w:rsidRPr="00716699" w:rsidRDefault="00C63B97" w:rsidP="00C63B97">
      <w:pPr>
        <w:widowControl/>
        <w:shd w:val="clear" w:color="auto" w:fill="FFFFFF"/>
        <w:spacing w:before="100" w:beforeAutospacing="1" w:after="100" w:afterAutospacing="1" w:line="240" w:lineRule="auto"/>
        <w:rPr>
          <w:rFonts w:ascii="Verdana" w:hAnsi="Verdana"/>
          <w:color w:val="000000"/>
          <w:sz w:val="19"/>
          <w:szCs w:val="19"/>
        </w:rPr>
      </w:pPr>
      <w:r w:rsidRPr="003F3178">
        <w:rPr>
          <w:rFonts w:ascii="Verdana" w:hAnsi="Verdana"/>
          <w:color w:val="000000"/>
          <w:sz w:val="19"/>
          <w:szCs w:val="19"/>
        </w:rPr>
        <w:t xml:space="preserve">(3) </w:t>
      </w:r>
      <w:r w:rsidRPr="003F3178">
        <w:rPr>
          <w:rFonts w:ascii="Verdana" w:hAnsi="Verdana"/>
          <w:b/>
          <w:color w:val="000000"/>
          <w:sz w:val="19"/>
          <w:szCs w:val="19"/>
        </w:rPr>
        <w:t>Auf Vorschlag der Lehrkraft im Vorbereitungsdienst</w:t>
      </w:r>
      <w:r w:rsidRPr="003F3178">
        <w:rPr>
          <w:rFonts w:ascii="Verdana" w:hAnsi="Verdana"/>
          <w:color w:val="000000"/>
          <w:sz w:val="19"/>
          <w:szCs w:val="19"/>
        </w:rPr>
        <w:t xml:space="preserve"> bestimmt die Leitung der Ausbildungsschule im Benehmen mit der Leiterin oder dem Leiter des Studienseminars für die jeweiligen Unterrichtsfächer oder Fachrichtungen eine anleitende Lehrkraft als </w:t>
      </w:r>
      <w:r w:rsidR="003F3178">
        <w:rPr>
          <w:rFonts w:ascii="Verdana" w:hAnsi="Verdana"/>
          <w:color w:val="000000"/>
          <w:sz w:val="19"/>
          <w:szCs w:val="19"/>
        </w:rPr>
        <w:t>Mentorin oder Mentor</w:t>
      </w:r>
      <w:r w:rsidRPr="003F3178">
        <w:rPr>
          <w:rFonts w:ascii="Verdana" w:hAnsi="Verdana"/>
          <w:color w:val="000000"/>
          <w:sz w:val="19"/>
          <w:szCs w:val="19"/>
        </w:rPr>
        <w:t xml:space="preserve">. Hauptamtliche Ausbilderinnen und Ausbilder sowie Ausbildungsbeauftragte können im begründeten Ausnahmefall als Lehrkräfte an ihrer Einsatzschule zugleich </w:t>
      </w:r>
      <w:r w:rsidR="003F3178">
        <w:rPr>
          <w:rFonts w:ascii="Verdana" w:hAnsi="Verdana"/>
          <w:color w:val="000000"/>
          <w:sz w:val="19"/>
          <w:szCs w:val="19"/>
        </w:rPr>
        <w:t>Mentorinnen und Mentoren</w:t>
      </w:r>
      <w:r w:rsidRPr="003F3178">
        <w:rPr>
          <w:rFonts w:ascii="Verdana" w:hAnsi="Verdana"/>
          <w:color w:val="000000"/>
          <w:sz w:val="19"/>
          <w:szCs w:val="19"/>
        </w:rPr>
        <w:t xml:space="preserve"> sein. Die Entscheidung trifft die Leiterin oder der Leiter des Studienseminars.</w:t>
      </w:r>
    </w:p>
    <w:p w:rsidR="00B05E93" w:rsidRDefault="00B05E93" w:rsidP="00B05E93">
      <w:pPr>
        <w:rPr>
          <w:rFonts w:ascii="Arial" w:hAnsi="Arial" w:cs="Arial"/>
          <w:sz w:val="28"/>
          <w:szCs w:val="28"/>
        </w:rPr>
      </w:pPr>
    </w:p>
    <w:p w:rsidR="00C63B97" w:rsidRDefault="00EB084C" w:rsidP="00C63B97">
      <w:r>
        <w:t xml:space="preserve">Steuergruppe </w:t>
      </w:r>
      <w:proofErr w:type="spellStart"/>
      <w:r>
        <w:t>Sts</w:t>
      </w:r>
      <w:proofErr w:type="spellEnd"/>
      <w:r>
        <w:t xml:space="preserve"> </w:t>
      </w:r>
      <w:proofErr w:type="spellStart"/>
      <w:r>
        <w:t>Gym</w:t>
      </w:r>
      <w:proofErr w:type="spellEnd"/>
      <w:r>
        <w:t xml:space="preserve"> FFM - </w:t>
      </w:r>
      <w:r w:rsidR="004F3E96">
        <w:t>04</w:t>
      </w:r>
      <w:r w:rsidR="00C63B97" w:rsidRPr="00716699">
        <w:t>.2019</w:t>
      </w:r>
    </w:p>
    <w:p w:rsidR="00B05E93" w:rsidRPr="00E455EB" w:rsidRDefault="00B05E93">
      <w:pPr>
        <w:rPr>
          <w:rFonts w:ascii="Calibri" w:hAnsi="Calibri" w:cs="Calibri"/>
          <w:sz w:val="22"/>
          <w:szCs w:val="22"/>
        </w:rPr>
      </w:pPr>
    </w:p>
    <w:sectPr w:rsidR="00B05E93" w:rsidRPr="00E455EB" w:rsidSect="00401D0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680" w:right="1021" w:bottom="1134" w:left="158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96" w:rsidRDefault="00DA1196">
      <w:r>
        <w:separator/>
      </w:r>
    </w:p>
  </w:endnote>
  <w:endnote w:type="continuationSeparator" w:id="0">
    <w:p w:rsidR="00DA1196" w:rsidRDefault="00DA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C" w:rsidRDefault="00125F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FD" w:rsidRDefault="00A15AFD">
    <w:pPr>
      <w:pStyle w:val="Fuzeile"/>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CellMar>
        <w:left w:w="70" w:type="dxa"/>
        <w:right w:w="70" w:type="dxa"/>
      </w:tblCellMar>
      <w:tblLook w:val="0000" w:firstRow="0" w:lastRow="0" w:firstColumn="0" w:lastColumn="0" w:noHBand="0" w:noVBand="0"/>
    </w:tblPr>
    <w:tblGrid>
      <w:gridCol w:w="9286"/>
      <w:gridCol w:w="212"/>
    </w:tblGrid>
    <w:tr w:rsidR="00A15AFD" w:rsidTr="006D3220">
      <w:tc>
        <w:tcPr>
          <w:tcW w:w="9286" w:type="dxa"/>
          <w:tcBorders>
            <w:top w:val="single" w:sz="4" w:space="0" w:color="auto"/>
          </w:tcBorders>
        </w:tcPr>
        <w:p w:rsidR="00A15AFD" w:rsidRPr="006D3220" w:rsidRDefault="00A15AFD" w:rsidP="006D3220">
          <w:pPr>
            <w:pStyle w:val="StandardWeb"/>
            <w:shd w:val="clear" w:color="auto" w:fill="FFFFFF"/>
            <w:rPr>
              <w:color w:val="000000"/>
              <w:sz w:val="18"/>
              <w:szCs w:val="18"/>
            </w:rPr>
          </w:pPr>
          <w:r w:rsidRPr="006D3220">
            <w:rPr>
              <w:rFonts w:ascii="Arial" w:hAnsi="Arial"/>
              <w:noProof/>
              <w:sz w:val="18"/>
              <w:szCs w:val="18"/>
            </w:rPr>
            <w:t>*</w:t>
          </w:r>
          <w:r w:rsidRPr="006D3220">
            <w:rPr>
              <w:noProof/>
              <w:sz w:val="18"/>
              <w:szCs w:val="18"/>
            </w:rPr>
            <w:t xml:space="preserve"> HLbGDV </w:t>
          </w:r>
          <w:r w:rsidRPr="006D3220">
            <w:rPr>
              <w:color w:val="000000"/>
              <w:sz w:val="18"/>
              <w:szCs w:val="18"/>
            </w:rPr>
            <w:t xml:space="preserve">Vom 28. September 2011 zuletzt geändert durch Verordnung vom 20. März 2018 </w:t>
          </w:r>
        </w:p>
        <w:p w:rsidR="00A15AFD" w:rsidRDefault="00A15AFD" w:rsidP="006D3220">
          <w:pPr>
            <w:pStyle w:val="Fuzeile"/>
            <w:rPr>
              <w:noProof/>
            </w:rPr>
          </w:pPr>
        </w:p>
      </w:tc>
      <w:tc>
        <w:tcPr>
          <w:tcW w:w="212" w:type="dxa"/>
          <w:tcBorders>
            <w:top w:val="single" w:sz="4" w:space="0" w:color="auto"/>
          </w:tcBorders>
        </w:tcPr>
        <w:p w:rsidR="00A15AFD" w:rsidRDefault="00A15AFD">
          <w:pPr>
            <w:pStyle w:val="Fuzeile"/>
          </w:pPr>
        </w:p>
      </w:tc>
    </w:tr>
  </w:tbl>
  <w:p w:rsidR="00A15AFD" w:rsidRDefault="00A15AFD">
    <w:pPr>
      <w:pStyle w:val="Fuzeile"/>
      <w:tabs>
        <w:tab w:val="left" w:pos="567"/>
      </w:tabs>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96" w:rsidRDefault="00DA1196">
      <w:r>
        <w:separator/>
      </w:r>
    </w:p>
  </w:footnote>
  <w:footnote w:type="continuationSeparator" w:id="0">
    <w:p w:rsidR="00DA1196" w:rsidRDefault="00DA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C" w:rsidRDefault="00125F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FD" w:rsidRDefault="00A15AFD">
    <w:pPr>
      <w:pStyle w:val="Kopfzeile"/>
      <w:rPr>
        <w:rStyle w:val="Seitenzahl"/>
      </w:rPr>
    </w:pPr>
    <w:r>
      <w:rPr>
        <w:sz w:val="24"/>
      </w:rPr>
      <w:tab/>
    </w:r>
    <w:r>
      <w:t xml:space="preserve">- </w:t>
    </w:r>
    <w:r>
      <w:rPr>
        <w:rStyle w:val="Seitenzahl"/>
      </w:rPr>
      <w:fldChar w:fldCharType="begin"/>
    </w:r>
    <w:r>
      <w:rPr>
        <w:rStyle w:val="Seitenzahl"/>
      </w:rPr>
      <w:instrText xml:space="preserve">PAGE </w:instrText>
    </w:r>
    <w:r>
      <w:rPr>
        <w:rStyle w:val="Seitenzahl"/>
      </w:rPr>
      <w:fldChar w:fldCharType="separate"/>
    </w:r>
    <w:r w:rsidR="00EE1EBF">
      <w:rPr>
        <w:rStyle w:val="Seitenzahl"/>
        <w:noProof/>
      </w:rPr>
      <w:t>2</w:t>
    </w:r>
    <w:r>
      <w:rPr>
        <w:rStyle w:val="Seitenzahl"/>
      </w:rPr>
      <w:fldChar w:fldCharType="end"/>
    </w:r>
    <w:r>
      <w:rPr>
        <w:rStyle w:val="Seitenzahl"/>
      </w:rPr>
      <w:t xml:space="preserve"> –</w:t>
    </w:r>
  </w:p>
  <w:p w:rsidR="00A15AFD" w:rsidRDefault="00A15AFD">
    <w:pPr>
      <w:pStyle w:val="Kopfzeile"/>
      <w:rPr>
        <w:rStyle w:val="Seitenzahl"/>
      </w:rPr>
    </w:pPr>
  </w:p>
  <w:p w:rsidR="00A15AFD" w:rsidRDefault="00A15A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FDC" w:rsidRDefault="00125F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B479C5"/>
    <w:multiLevelType w:val="hybridMultilevel"/>
    <w:tmpl w:val="BB483FD6"/>
    <w:lvl w:ilvl="0" w:tplc="8048A88A">
      <w:start w:val="1"/>
      <w:numFmt w:val="bullet"/>
      <w:lvlText w:val=""/>
      <w:lvlJc w:val="left"/>
      <w:pPr>
        <w:ind w:left="720" w:hanging="360"/>
      </w:pPr>
      <w:rPr>
        <w:rFonts w:ascii="Symbol" w:hAnsi="Symbol" w:hint="default"/>
      </w:rPr>
    </w:lvl>
    <w:lvl w:ilvl="1" w:tplc="66BCC6B8">
      <w:start w:val="1"/>
      <w:numFmt w:val="bullet"/>
      <w:lvlText w:val="o"/>
      <w:lvlJc w:val="left"/>
      <w:pPr>
        <w:ind w:left="1440" w:hanging="360"/>
      </w:pPr>
      <w:rPr>
        <w:rFonts w:ascii="Courier New" w:hAnsi="Courier New" w:hint="default"/>
      </w:rPr>
    </w:lvl>
    <w:lvl w:ilvl="2" w:tplc="1232545A">
      <w:start w:val="1"/>
      <w:numFmt w:val="bullet"/>
      <w:lvlText w:val=""/>
      <w:lvlJc w:val="left"/>
      <w:pPr>
        <w:ind w:left="2160" w:hanging="360"/>
      </w:pPr>
      <w:rPr>
        <w:rFonts w:ascii="Wingdings" w:hAnsi="Wingdings" w:hint="default"/>
      </w:rPr>
    </w:lvl>
    <w:lvl w:ilvl="3" w:tplc="52DAD8C8">
      <w:start w:val="1"/>
      <w:numFmt w:val="bullet"/>
      <w:lvlText w:val=""/>
      <w:lvlJc w:val="left"/>
      <w:pPr>
        <w:ind w:left="2880" w:hanging="360"/>
      </w:pPr>
      <w:rPr>
        <w:rFonts w:ascii="Symbol" w:hAnsi="Symbol" w:hint="default"/>
      </w:rPr>
    </w:lvl>
    <w:lvl w:ilvl="4" w:tplc="002AAFE8">
      <w:start w:val="1"/>
      <w:numFmt w:val="bullet"/>
      <w:lvlText w:val="o"/>
      <w:lvlJc w:val="left"/>
      <w:pPr>
        <w:ind w:left="3600" w:hanging="360"/>
      </w:pPr>
      <w:rPr>
        <w:rFonts w:ascii="Courier New" w:hAnsi="Courier New" w:hint="default"/>
      </w:rPr>
    </w:lvl>
    <w:lvl w:ilvl="5" w:tplc="0BFC34DA">
      <w:start w:val="1"/>
      <w:numFmt w:val="bullet"/>
      <w:lvlText w:val=""/>
      <w:lvlJc w:val="left"/>
      <w:pPr>
        <w:ind w:left="4320" w:hanging="360"/>
      </w:pPr>
      <w:rPr>
        <w:rFonts w:ascii="Wingdings" w:hAnsi="Wingdings" w:hint="default"/>
      </w:rPr>
    </w:lvl>
    <w:lvl w:ilvl="6" w:tplc="F9AA9166">
      <w:start w:val="1"/>
      <w:numFmt w:val="bullet"/>
      <w:lvlText w:val=""/>
      <w:lvlJc w:val="left"/>
      <w:pPr>
        <w:ind w:left="5040" w:hanging="360"/>
      </w:pPr>
      <w:rPr>
        <w:rFonts w:ascii="Symbol" w:hAnsi="Symbol" w:hint="default"/>
      </w:rPr>
    </w:lvl>
    <w:lvl w:ilvl="7" w:tplc="750001A2">
      <w:start w:val="1"/>
      <w:numFmt w:val="bullet"/>
      <w:lvlText w:val="o"/>
      <w:lvlJc w:val="left"/>
      <w:pPr>
        <w:ind w:left="5760" w:hanging="360"/>
      </w:pPr>
      <w:rPr>
        <w:rFonts w:ascii="Courier New" w:hAnsi="Courier New" w:hint="default"/>
      </w:rPr>
    </w:lvl>
    <w:lvl w:ilvl="8" w:tplc="00C49E76">
      <w:start w:val="1"/>
      <w:numFmt w:val="bullet"/>
      <w:lvlText w:val=""/>
      <w:lvlJc w:val="left"/>
      <w:pPr>
        <w:ind w:left="6480" w:hanging="360"/>
      </w:pPr>
      <w:rPr>
        <w:rFonts w:ascii="Wingdings" w:hAnsi="Wingdings" w:hint="default"/>
      </w:rPr>
    </w:lvl>
  </w:abstractNum>
  <w:abstractNum w:abstractNumId="2" w15:restartNumberingAfterBreak="0">
    <w:nsid w:val="0DB57B74"/>
    <w:multiLevelType w:val="hybridMultilevel"/>
    <w:tmpl w:val="366EA0AC"/>
    <w:lvl w:ilvl="0" w:tplc="30463882">
      <w:numFmt w:val="bullet"/>
      <w:lvlText w:val="-"/>
      <w:lvlJc w:val="left"/>
      <w:pPr>
        <w:ind w:left="1065" w:hanging="360"/>
      </w:pPr>
      <w:rPr>
        <w:rFonts w:ascii="Calibri" w:eastAsia="Times New Roma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2A8276C4"/>
    <w:multiLevelType w:val="hybridMultilevel"/>
    <w:tmpl w:val="DEF26664"/>
    <w:lvl w:ilvl="0" w:tplc="9D36D018">
      <w:start w:val="1"/>
      <w:numFmt w:val="decimal"/>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4" w15:restartNumberingAfterBreak="0">
    <w:nsid w:val="39536125"/>
    <w:multiLevelType w:val="hybridMultilevel"/>
    <w:tmpl w:val="0A884E98"/>
    <w:lvl w:ilvl="0" w:tplc="04070001">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5" w15:restartNumberingAfterBreak="0">
    <w:nsid w:val="479B53F4"/>
    <w:multiLevelType w:val="hybridMultilevel"/>
    <w:tmpl w:val="C8F27B8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B3037"/>
    <w:multiLevelType w:val="hybridMultilevel"/>
    <w:tmpl w:val="0888C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0F476F"/>
    <w:multiLevelType w:val="hybridMultilevel"/>
    <w:tmpl w:val="6C3A6E44"/>
    <w:lvl w:ilvl="0" w:tplc="9F7E5548">
      <w:start w:val="1"/>
      <w:numFmt w:val="bullet"/>
      <w:lvlText w:val=""/>
      <w:lvlJc w:val="left"/>
      <w:pPr>
        <w:ind w:left="720" w:hanging="360"/>
      </w:pPr>
      <w:rPr>
        <w:rFonts w:ascii="Symbol" w:hAnsi="Symbol" w:hint="default"/>
      </w:rPr>
    </w:lvl>
    <w:lvl w:ilvl="1" w:tplc="3894CF58">
      <w:start w:val="1"/>
      <w:numFmt w:val="bullet"/>
      <w:lvlText w:val="o"/>
      <w:lvlJc w:val="left"/>
      <w:pPr>
        <w:ind w:left="1440" w:hanging="360"/>
      </w:pPr>
      <w:rPr>
        <w:rFonts w:ascii="Courier New" w:hAnsi="Courier New" w:hint="default"/>
      </w:rPr>
    </w:lvl>
    <w:lvl w:ilvl="2" w:tplc="DA4657D0">
      <w:start w:val="1"/>
      <w:numFmt w:val="bullet"/>
      <w:lvlText w:val=""/>
      <w:lvlJc w:val="left"/>
      <w:pPr>
        <w:ind w:left="2160" w:hanging="360"/>
      </w:pPr>
      <w:rPr>
        <w:rFonts w:ascii="Wingdings" w:hAnsi="Wingdings" w:hint="default"/>
      </w:rPr>
    </w:lvl>
    <w:lvl w:ilvl="3" w:tplc="36FA6CD2">
      <w:start w:val="1"/>
      <w:numFmt w:val="bullet"/>
      <w:lvlText w:val=""/>
      <w:lvlJc w:val="left"/>
      <w:pPr>
        <w:ind w:left="2880" w:hanging="360"/>
      </w:pPr>
      <w:rPr>
        <w:rFonts w:ascii="Symbol" w:hAnsi="Symbol" w:hint="default"/>
      </w:rPr>
    </w:lvl>
    <w:lvl w:ilvl="4" w:tplc="12605C1A">
      <w:start w:val="1"/>
      <w:numFmt w:val="bullet"/>
      <w:lvlText w:val="o"/>
      <w:lvlJc w:val="left"/>
      <w:pPr>
        <w:ind w:left="3600" w:hanging="360"/>
      </w:pPr>
      <w:rPr>
        <w:rFonts w:ascii="Courier New" w:hAnsi="Courier New" w:hint="default"/>
      </w:rPr>
    </w:lvl>
    <w:lvl w:ilvl="5" w:tplc="CF2C6C64">
      <w:start w:val="1"/>
      <w:numFmt w:val="bullet"/>
      <w:lvlText w:val=""/>
      <w:lvlJc w:val="left"/>
      <w:pPr>
        <w:ind w:left="4320" w:hanging="360"/>
      </w:pPr>
      <w:rPr>
        <w:rFonts w:ascii="Wingdings" w:hAnsi="Wingdings" w:hint="default"/>
      </w:rPr>
    </w:lvl>
    <w:lvl w:ilvl="6" w:tplc="D026EA82">
      <w:start w:val="1"/>
      <w:numFmt w:val="bullet"/>
      <w:lvlText w:val=""/>
      <w:lvlJc w:val="left"/>
      <w:pPr>
        <w:ind w:left="5040" w:hanging="360"/>
      </w:pPr>
      <w:rPr>
        <w:rFonts w:ascii="Symbol" w:hAnsi="Symbol" w:hint="default"/>
      </w:rPr>
    </w:lvl>
    <w:lvl w:ilvl="7" w:tplc="02C22EBE">
      <w:start w:val="1"/>
      <w:numFmt w:val="bullet"/>
      <w:lvlText w:val="o"/>
      <w:lvlJc w:val="left"/>
      <w:pPr>
        <w:ind w:left="5760" w:hanging="360"/>
      </w:pPr>
      <w:rPr>
        <w:rFonts w:ascii="Courier New" w:hAnsi="Courier New" w:hint="default"/>
      </w:rPr>
    </w:lvl>
    <w:lvl w:ilvl="8" w:tplc="AC1AE18C">
      <w:start w:val="1"/>
      <w:numFmt w:val="bullet"/>
      <w:lvlText w:val=""/>
      <w:lvlJc w:val="left"/>
      <w:pPr>
        <w:ind w:left="6480" w:hanging="360"/>
      </w:pPr>
      <w:rPr>
        <w:rFonts w:ascii="Wingdings" w:hAnsi="Wingdings" w:hint="default"/>
      </w:rPr>
    </w:lvl>
  </w:abstractNum>
  <w:abstractNum w:abstractNumId="8" w15:restartNumberingAfterBreak="0">
    <w:nsid w:val="679B028F"/>
    <w:multiLevelType w:val="hybridMultilevel"/>
    <w:tmpl w:val="0FCC4F2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895DDB"/>
    <w:multiLevelType w:val="hybridMultilevel"/>
    <w:tmpl w:val="B296B61C"/>
    <w:lvl w:ilvl="0" w:tplc="FFFFFFFF">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15:restartNumberingAfterBreak="0">
    <w:nsid w:val="7E4D1C8F"/>
    <w:multiLevelType w:val="hybridMultilevel"/>
    <w:tmpl w:val="C0D2EFE4"/>
    <w:lvl w:ilvl="0" w:tplc="3650E27A">
      <w:numFmt w:val="bullet"/>
      <w:lvlText w:val=""/>
      <w:lvlJc w:val="left"/>
      <w:pPr>
        <w:ind w:left="720" w:hanging="360"/>
      </w:pPr>
      <w:rPr>
        <w:rFonts w:ascii="Symbol" w:eastAsia="Courier New"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C1F65"/>
    <w:multiLevelType w:val="hybridMultilevel"/>
    <w:tmpl w:val="5036B7A6"/>
    <w:lvl w:ilvl="0" w:tplc="3650E27A">
      <w:numFmt w:val="bullet"/>
      <w:lvlText w:val=""/>
      <w:lvlJc w:val="left"/>
      <w:pPr>
        <w:ind w:left="720" w:hanging="360"/>
      </w:pPr>
      <w:rPr>
        <w:rFonts w:ascii="Symbol" w:eastAsia="Courier New"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3"/>
  </w:num>
  <w:num w:numId="8">
    <w:abstractNumId w:val="4"/>
  </w:num>
  <w:num w:numId="9">
    <w:abstractNumId w:val="1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2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23"/>
    <w:rsid w:val="00031BE0"/>
    <w:rsid w:val="00050B08"/>
    <w:rsid w:val="00063EA0"/>
    <w:rsid w:val="000706D8"/>
    <w:rsid w:val="00082F20"/>
    <w:rsid w:val="000B019E"/>
    <w:rsid w:val="000D5C92"/>
    <w:rsid w:val="000F2DA5"/>
    <w:rsid w:val="00125FDC"/>
    <w:rsid w:val="001329A0"/>
    <w:rsid w:val="0014154C"/>
    <w:rsid w:val="00161E6A"/>
    <w:rsid w:val="001669DE"/>
    <w:rsid w:val="00174013"/>
    <w:rsid w:val="001842A4"/>
    <w:rsid w:val="001C047A"/>
    <w:rsid w:val="001D2352"/>
    <w:rsid w:val="001F58B5"/>
    <w:rsid w:val="00216856"/>
    <w:rsid w:val="002246B3"/>
    <w:rsid w:val="00244DFF"/>
    <w:rsid w:val="0024764C"/>
    <w:rsid w:val="00251019"/>
    <w:rsid w:val="002658CF"/>
    <w:rsid w:val="002712BF"/>
    <w:rsid w:val="00296615"/>
    <w:rsid w:val="002B5806"/>
    <w:rsid w:val="002D2AD2"/>
    <w:rsid w:val="003066F8"/>
    <w:rsid w:val="00306F09"/>
    <w:rsid w:val="0032177B"/>
    <w:rsid w:val="00325ED5"/>
    <w:rsid w:val="003508AC"/>
    <w:rsid w:val="00351E6A"/>
    <w:rsid w:val="00374C6D"/>
    <w:rsid w:val="00375E73"/>
    <w:rsid w:val="003A6AE9"/>
    <w:rsid w:val="003B1F22"/>
    <w:rsid w:val="003C2A7B"/>
    <w:rsid w:val="003C5759"/>
    <w:rsid w:val="003D5B88"/>
    <w:rsid w:val="003F3178"/>
    <w:rsid w:val="00401D0D"/>
    <w:rsid w:val="004147F6"/>
    <w:rsid w:val="00416E38"/>
    <w:rsid w:val="004174C7"/>
    <w:rsid w:val="004273FD"/>
    <w:rsid w:val="00430883"/>
    <w:rsid w:val="0043488B"/>
    <w:rsid w:val="00446E59"/>
    <w:rsid w:val="00461F0F"/>
    <w:rsid w:val="00463CD2"/>
    <w:rsid w:val="00476B18"/>
    <w:rsid w:val="004A4B44"/>
    <w:rsid w:val="004B24C8"/>
    <w:rsid w:val="004C2560"/>
    <w:rsid w:val="004D45B5"/>
    <w:rsid w:val="004F04E8"/>
    <w:rsid w:val="004F23DF"/>
    <w:rsid w:val="004F3E96"/>
    <w:rsid w:val="004F6775"/>
    <w:rsid w:val="005000B5"/>
    <w:rsid w:val="00501864"/>
    <w:rsid w:val="00512EC2"/>
    <w:rsid w:val="005200B2"/>
    <w:rsid w:val="0053564B"/>
    <w:rsid w:val="0054651C"/>
    <w:rsid w:val="00550B05"/>
    <w:rsid w:val="00552508"/>
    <w:rsid w:val="00554BB3"/>
    <w:rsid w:val="005575B7"/>
    <w:rsid w:val="0058608A"/>
    <w:rsid w:val="005944F4"/>
    <w:rsid w:val="005A2B4F"/>
    <w:rsid w:val="005D4931"/>
    <w:rsid w:val="005E77FF"/>
    <w:rsid w:val="005F1F2D"/>
    <w:rsid w:val="005F7B69"/>
    <w:rsid w:val="00615D1D"/>
    <w:rsid w:val="0061753C"/>
    <w:rsid w:val="00631099"/>
    <w:rsid w:val="0063716B"/>
    <w:rsid w:val="00667089"/>
    <w:rsid w:val="00674D7C"/>
    <w:rsid w:val="006A6798"/>
    <w:rsid w:val="006B3CA3"/>
    <w:rsid w:val="006C0F0B"/>
    <w:rsid w:val="006D3220"/>
    <w:rsid w:val="006D5232"/>
    <w:rsid w:val="006E3316"/>
    <w:rsid w:val="006E62F4"/>
    <w:rsid w:val="006F341E"/>
    <w:rsid w:val="007009A9"/>
    <w:rsid w:val="007025A1"/>
    <w:rsid w:val="00705DA6"/>
    <w:rsid w:val="00714FD1"/>
    <w:rsid w:val="00716699"/>
    <w:rsid w:val="00722AE9"/>
    <w:rsid w:val="00742EAF"/>
    <w:rsid w:val="00775BA5"/>
    <w:rsid w:val="007933DD"/>
    <w:rsid w:val="007A071D"/>
    <w:rsid w:val="007A0F32"/>
    <w:rsid w:val="007A1D4E"/>
    <w:rsid w:val="007A359B"/>
    <w:rsid w:val="007B782C"/>
    <w:rsid w:val="007C731D"/>
    <w:rsid w:val="00805B05"/>
    <w:rsid w:val="0081734C"/>
    <w:rsid w:val="0082001D"/>
    <w:rsid w:val="00820FBE"/>
    <w:rsid w:val="00820FE4"/>
    <w:rsid w:val="00844644"/>
    <w:rsid w:val="008676F8"/>
    <w:rsid w:val="00874416"/>
    <w:rsid w:val="008A7BFB"/>
    <w:rsid w:val="008C4086"/>
    <w:rsid w:val="008C7545"/>
    <w:rsid w:val="008D378C"/>
    <w:rsid w:val="008D43E4"/>
    <w:rsid w:val="008F1592"/>
    <w:rsid w:val="0091180D"/>
    <w:rsid w:val="009147A6"/>
    <w:rsid w:val="00947EEE"/>
    <w:rsid w:val="00951912"/>
    <w:rsid w:val="009803EC"/>
    <w:rsid w:val="00982423"/>
    <w:rsid w:val="00993571"/>
    <w:rsid w:val="00993F59"/>
    <w:rsid w:val="00994E2A"/>
    <w:rsid w:val="009B21D2"/>
    <w:rsid w:val="009D581E"/>
    <w:rsid w:val="009F06AC"/>
    <w:rsid w:val="00A15AFD"/>
    <w:rsid w:val="00A22AD5"/>
    <w:rsid w:val="00A313DB"/>
    <w:rsid w:val="00A62BB1"/>
    <w:rsid w:val="00A63F48"/>
    <w:rsid w:val="00A64A7C"/>
    <w:rsid w:val="00AA0F10"/>
    <w:rsid w:val="00AA137E"/>
    <w:rsid w:val="00AB53E0"/>
    <w:rsid w:val="00AB55A0"/>
    <w:rsid w:val="00AC4F31"/>
    <w:rsid w:val="00AC54F2"/>
    <w:rsid w:val="00AC7239"/>
    <w:rsid w:val="00AD1585"/>
    <w:rsid w:val="00B003CE"/>
    <w:rsid w:val="00B05E93"/>
    <w:rsid w:val="00B10F77"/>
    <w:rsid w:val="00B1494C"/>
    <w:rsid w:val="00B16C1B"/>
    <w:rsid w:val="00B33279"/>
    <w:rsid w:val="00B72D65"/>
    <w:rsid w:val="00B80AC0"/>
    <w:rsid w:val="00B825AF"/>
    <w:rsid w:val="00B96EEC"/>
    <w:rsid w:val="00BB07AA"/>
    <w:rsid w:val="00BC46CC"/>
    <w:rsid w:val="00BD32FF"/>
    <w:rsid w:val="00BE51D1"/>
    <w:rsid w:val="00C27C88"/>
    <w:rsid w:val="00C3091A"/>
    <w:rsid w:val="00C456C7"/>
    <w:rsid w:val="00C63B97"/>
    <w:rsid w:val="00C66F36"/>
    <w:rsid w:val="00C71789"/>
    <w:rsid w:val="00CA25CF"/>
    <w:rsid w:val="00CE4EF2"/>
    <w:rsid w:val="00CF009E"/>
    <w:rsid w:val="00D13AED"/>
    <w:rsid w:val="00D2421F"/>
    <w:rsid w:val="00D570C6"/>
    <w:rsid w:val="00D57310"/>
    <w:rsid w:val="00D66A58"/>
    <w:rsid w:val="00D67758"/>
    <w:rsid w:val="00DA1196"/>
    <w:rsid w:val="00DB168E"/>
    <w:rsid w:val="00DB2EB0"/>
    <w:rsid w:val="00DB5762"/>
    <w:rsid w:val="00DB61A5"/>
    <w:rsid w:val="00DE2578"/>
    <w:rsid w:val="00DF5B1F"/>
    <w:rsid w:val="00E3515D"/>
    <w:rsid w:val="00E455EB"/>
    <w:rsid w:val="00E621E9"/>
    <w:rsid w:val="00EA12C5"/>
    <w:rsid w:val="00EA699F"/>
    <w:rsid w:val="00EB084C"/>
    <w:rsid w:val="00EB44E5"/>
    <w:rsid w:val="00EC3B51"/>
    <w:rsid w:val="00ED5489"/>
    <w:rsid w:val="00EE1EBF"/>
    <w:rsid w:val="00EE3781"/>
    <w:rsid w:val="00EE6EC3"/>
    <w:rsid w:val="00EF74BB"/>
    <w:rsid w:val="00F025C7"/>
    <w:rsid w:val="00F276F3"/>
    <w:rsid w:val="00F31006"/>
    <w:rsid w:val="00F45C2B"/>
    <w:rsid w:val="00F62C4A"/>
    <w:rsid w:val="00F63CF0"/>
    <w:rsid w:val="00F65B69"/>
    <w:rsid w:val="00F76B1C"/>
    <w:rsid w:val="00F9097A"/>
    <w:rsid w:val="00FA371A"/>
    <w:rsid w:val="00FA421D"/>
    <w:rsid w:val="00FC0496"/>
    <w:rsid w:val="00FD7F42"/>
    <w:rsid w:val="00FE49A8"/>
    <w:rsid w:val="5DF6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2067E"/>
  <w15:chartTrackingRefBased/>
  <w15:docId w15:val="{4F816561-C706-45E5-9F62-D9834DE5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70" w:lineRule="atLeast"/>
    </w:pPr>
    <w:rPr>
      <w:sz w:val="24"/>
    </w:rPr>
  </w:style>
  <w:style w:type="paragraph" w:styleId="berschrift1">
    <w:name w:val="heading 1"/>
    <w:basedOn w:val="Standard"/>
    <w:link w:val="berschrift1Zchn"/>
    <w:uiPriority w:val="9"/>
    <w:qFormat/>
    <w:rsid w:val="00716699"/>
    <w:pPr>
      <w:widowControl/>
      <w:spacing w:before="100" w:beforeAutospacing="1" w:after="100" w:afterAutospacing="1" w:line="240" w:lineRule="auto"/>
      <w:outlineLvl w:val="0"/>
    </w:pPr>
    <w:rPr>
      <w:b/>
      <w:bCs/>
      <w:kern w:val="3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style>
  <w:style w:type="paragraph" w:styleId="Fuzeile">
    <w:name w:val="footer"/>
    <w:basedOn w:val="Standard"/>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rPr>
      <w:sz w:val="20"/>
    </w:rPr>
  </w:style>
  <w:style w:type="paragraph" w:customStyle="1" w:styleId="Verfgung">
    <w:name w:val="Verfügung"/>
    <w:pPr>
      <w:widowControl w:val="0"/>
      <w:spacing w:line="230" w:lineRule="atLeast"/>
      <w:ind w:hanging="425"/>
    </w:pPr>
    <w:rPr>
      <w:vanish/>
    </w:rPr>
  </w:style>
  <w:style w:type="paragraph" w:customStyle="1" w:styleId="Leiste">
    <w:name w:val="Leiste"/>
    <w:pPr>
      <w:framePr w:w="4315" w:h="2552" w:hSpace="142" w:wrap="auto" w:vAnchor="page" w:hAnchor="page" w:x="7769" w:y="2921"/>
      <w:widowControl w:val="0"/>
      <w:tabs>
        <w:tab w:val="left" w:pos="90"/>
      </w:tabs>
      <w:spacing w:line="180" w:lineRule="atLeast"/>
    </w:pPr>
    <w:rPr>
      <w:rFonts w:ascii="Arial" w:hAnsi="Arial"/>
      <w:sz w:val="16"/>
    </w:rPr>
  </w:style>
  <w:style w:type="paragraph" w:customStyle="1" w:styleId="Adresse">
    <w:name w:val="Adresse"/>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pPr>
      <w:framePr w:w="3686" w:h="737" w:hRule="exact" w:hSpace="142" w:wrap="auto" w:vAnchor="page" w:hAnchor="page" w:x="1419" w:y="1192"/>
      <w:widowControl w:val="0"/>
    </w:pPr>
    <w:rPr>
      <w:sz w:val="22"/>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sz w:val="20"/>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sz w:val="20"/>
    </w:rPr>
  </w:style>
  <w:style w:type="paragraph" w:customStyle="1" w:styleId="mit2">
    <w:name w:val="mit2"/>
    <w:basedOn w:val="Standard"/>
    <w:pPr>
      <w:pBdr>
        <w:bottom w:val="single" w:sz="6" w:space="1" w:color="auto"/>
      </w:pBdr>
      <w:spacing w:line="480" w:lineRule="auto"/>
      <w:ind w:left="-102"/>
      <w:jc w:val="center"/>
    </w:pPr>
    <w:rPr>
      <w:rFonts w:ascii="Arial" w:hAnsi="Arial"/>
      <w:vanish/>
      <w:sz w:val="20"/>
    </w:rPr>
  </w:style>
  <w:style w:type="paragraph" w:customStyle="1" w:styleId="mit3">
    <w:name w:val="mit3"/>
    <w:basedOn w:val="Standard"/>
    <w:pPr>
      <w:pBdr>
        <w:right w:val="single" w:sz="6" w:space="1" w:color="auto"/>
      </w:pBdr>
      <w:spacing w:line="480" w:lineRule="auto"/>
    </w:pPr>
    <w:rPr>
      <w:rFonts w:ascii="Arial" w:hAnsi="Arial"/>
      <w:vanish/>
      <w:sz w:val="20"/>
    </w:rPr>
  </w:style>
  <w:style w:type="paragraph" w:styleId="Textkrper">
    <w:name w:val="Body Text"/>
    <w:basedOn w:val="Standard"/>
    <w:pPr>
      <w:jc w:val="both"/>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sz w:val="13"/>
      <w:u w:val="none"/>
    </w:rPr>
  </w:style>
  <w:style w:type="paragraph" w:customStyle="1" w:styleId="ADR">
    <w:name w:val="ADR"/>
    <w:basedOn w:val="Standard"/>
    <w:pPr>
      <w:widowControl/>
    </w:pPr>
  </w:style>
  <w:style w:type="character" w:customStyle="1" w:styleId="Erstellungsdatum">
    <w:name w:val="Erstellungsdatum"/>
    <w:rPr>
      <w:rFonts w:ascii="Arial" w:hAnsi="Arial"/>
      <w:b/>
      <w:vanish/>
      <w:sz w:val="16"/>
    </w:rPr>
  </w:style>
  <w:style w:type="paragraph" w:customStyle="1" w:styleId="KopfICI">
    <w:name w:val="KopfICI"/>
    <w:basedOn w:val="Standard"/>
    <w:pPr>
      <w:framePr w:h="539" w:hSpace="142" w:wrap="around" w:vAnchor="page" w:hAnchor="page" w:x="1702" w:y="568"/>
      <w:widowControl/>
      <w:autoSpaceDE w:val="0"/>
      <w:autoSpaceDN w:val="0"/>
      <w:adjustRightInd w:val="0"/>
      <w:spacing w:line="230" w:lineRule="atLeast"/>
    </w:pPr>
    <w:rPr>
      <w:rFonts w:ascii="Arial" w:hAnsi="Arial" w:cs="Arial"/>
      <w:b/>
      <w:bCs/>
      <w:color w:val="181512"/>
      <w:sz w:val="20"/>
      <w:szCs w:val="24"/>
    </w:rPr>
  </w:style>
  <w:style w:type="paragraph" w:customStyle="1" w:styleId="PFCI">
    <w:name w:val="PFCI"/>
    <w:basedOn w:val="Standard"/>
    <w:pPr>
      <w:widowControl/>
      <w:autoSpaceDE w:val="0"/>
      <w:autoSpaceDN w:val="0"/>
      <w:adjustRightInd w:val="0"/>
      <w:spacing w:line="140" w:lineRule="atLeast"/>
    </w:pPr>
    <w:rPr>
      <w:rFonts w:ascii="Arial" w:hAnsi="Arial" w:cs="Arial"/>
      <w:color w:val="000000"/>
      <w:spacing w:val="5"/>
      <w:sz w:val="13"/>
      <w:szCs w:val="13"/>
    </w:rPr>
  </w:style>
  <w:style w:type="table" w:styleId="Tabellenraster">
    <w:name w:val="Table Grid"/>
    <w:basedOn w:val="NormaleTabelle"/>
    <w:rsid w:val="00AC4F31"/>
    <w:pPr>
      <w:widowControl w:val="0"/>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B72D65"/>
    <w:pPr>
      <w:shd w:val="clear" w:color="auto" w:fill="000080"/>
    </w:pPr>
    <w:rPr>
      <w:rFonts w:ascii="Tahoma" w:hAnsi="Tahoma" w:cs="Tahoma"/>
      <w:sz w:val="20"/>
    </w:rPr>
  </w:style>
  <w:style w:type="paragraph" w:styleId="Listenabsatz">
    <w:name w:val="List Paragraph"/>
    <w:basedOn w:val="Standard"/>
    <w:uiPriority w:val="34"/>
    <w:qFormat/>
    <w:rsid w:val="00B05E93"/>
    <w:pPr>
      <w:widowControl/>
      <w:spacing w:line="240" w:lineRule="auto"/>
      <w:ind w:left="720"/>
      <w:contextualSpacing/>
    </w:pPr>
    <w:rPr>
      <w:szCs w:val="24"/>
    </w:rPr>
  </w:style>
  <w:style w:type="character" w:customStyle="1" w:styleId="berschrift1Zchn">
    <w:name w:val="Überschrift 1 Zchn"/>
    <w:link w:val="berschrift1"/>
    <w:uiPriority w:val="9"/>
    <w:rsid w:val="00716699"/>
    <w:rPr>
      <w:b/>
      <w:bCs/>
      <w:kern w:val="36"/>
      <w:sz w:val="24"/>
      <w:szCs w:val="24"/>
    </w:rPr>
  </w:style>
  <w:style w:type="paragraph" w:styleId="StandardWeb">
    <w:name w:val="Normal (Web)"/>
    <w:basedOn w:val="Standard"/>
    <w:uiPriority w:val="99"/>
    <w:unhideWhenUsed/>
    <w:rsid w:val="00716699"/>
    <w:pPr>
      <w:widowControl/>
      <w:spacing w:before="100" w:beforeAutospacing="1" w:after="100" w:afterAutospacing="1" w:line="240" w:lineRule="auto"/>
    </w:pPr>
    <w:rPr>
      <w:szCs w:val="24"/>
    </w:rPr>
  </w:style>
  <w:style w:type="character" w:customStyle="1" w:styleId="gesetzevzaehlung">
    <w:name w:val="gesetz_ev_zaehlung"/>
    <w:rsid w:val="00716699"/>
  </w:style>
  <w:style w:type="character" w:customStyle="1" w:styleId="gesetzevueberschrift">
    <w:name w:val="gesetz_ev_ueberschrift"/>
    <w:rsid w:val="00716699"/>
  </w:style>
  <w:style w:type="character" w:customStyle="1" w:styleId="highlighting1">
    <w:name w:val="highlighting1"/>
    <w:rsid w:val="00716699"/>
    <w:rPr>
      <w:shd w:val="clear" w:color="auto" w:fill="FFFF07"/>
    </w:rPr>
  </w:style>
  <w:style w:type="character" w:customStyle="1" w:styleId="highlighting2">
    <w:name w:val="highlighting2"/>
    <w:rsid w:val="00716699"/>
    <w:rPr>
      <w:shd w:val="clear" w:color="auto" w:fill="FFFF0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2017">
      <w:bodyDiv w:val="1"/>
      <w:marLeft w:val="0"/>
      <w:marRight w:val="0"/>
      <w:marTop w:val="0"/>
      <w:marBottom w:val="0"/>
      <w:divBdr>
        <w:top w:val="none" w:sz="0" w:space="0" w:color="auto"/>
        <w:left w:val="none" w:sz="0" w:space="0" w:color="auto"/>
        <w:bottom w:val="none" w:sz="0" w:space="0" w:color="auto"/>
        <w:right w:val="none" w:sz="0" w:space="0" w:color="auto"/>
      </w:divBdr>
      <w:divsChild>
        <w:div w:id="1122266941">
          <w:marLeft w:val="0"/>
          <w:marRight w:val="0"/>
          <w:marTop w:val="0"/>
          <w:marBottom w:val="0"/>
          <w:divBdr>
            <w:top w:val="none" w:sz="0" w:space="0" w:color="auto"/>
            <w:left w:val="none" w:sz="0" w:space="0" w:color="auto"/>
            <w:bottom w:val="none" w:sz="0" w:space="0" w:color="auto"/>
            <w:right w:val="none" w:sz="0" w:space="0" w:color="auto"/>
          </w:divBdr>
          <w:divsChild>
            <w:div w:id="1462573343">
              <w:marLeft w:val="0"/>
              <w:marRight w:val="0"/>
              <w:marTop w:val="0"/>
              <w:marBottom w:val="0"/>
              <w:divBdr>
                <w:top w:val="none" w:sz="0" w:space="0" w:color="auto"/>
                <w:left w:val="none" w:sz="0" w:space="0" w:color="auto"/>
                <w:bottom w:val="none" w:sz="0" w:space="0" w:color="auto"/>
                <w:right w:val="none" w:sz="0" w:space="0" w:color="auto"/>
              </w:divBdr>
              <w:divsChild>
                <w:div w:id="1125659153">
                  <w:marLeft w:val="0"/>
                  <w:marRight w:val="0"/>
                  <w:marTop w:val="0"/>
                  <w:marBottom w:val="0"/>
                  <w:divBdr>
                    <w:top w:val="none" w:sz="0" w:space="0" w:color="auto"/>
                    <w:left w:val="single" w:sz="6" w:space="0" w:color="99BBE8"/>
                    <w:bottom w:val="single" w:sz="6" w:space="0" w:color="99BBE8"/>
                    <w:right w:val="single" w:sz="6" w:space="0" w:color="99BBE8"/>
                  </w:divBdr>
                  <w:divsChild>
                    <w:div w:id="1937248806">
                      <w:marLeft w:val="0"/>
                      <w:marRight w:val="0"/>
                      <w:marTop w:val="0"/>
                      <w:marBottom w:val="0"/>
                      <w:divBdr>
                        <w:top w:val="none" w:sz="0" w:space="0" w:color="auto"/>
                        <w:left w:val="none" w:sz="0" w:space="0" w:color="auto"/>
                        <w:bottom w:val="none" w:sz="0" w:space="0" w:color="auto"/>
                        <w:right w:val="none" w:sz="0" w:space="0" w:color="auto"/>
                      </w:divBdr>
                      <w:divsChild>
                        <w:div w:id="1522206573">
                          <w:marLeft w:val="0"/>
                          <w:marRight w:val="0"/>
                          <w:marTop w:val="0"/>
                          <w:marBottom w:val="0"/>
                          <w:divBdr>
                            <w:top w:val="none" w:sz="0" w:space="0" w:color="auto"/>
                            <w:left w:val="none" w:sz="0" w:space="0" w:color="auto"/>
                            <w:bottom w:val="none" w:sz="0" w:space="0" w:color="auto"/>
                            <w:right w:val="none" w:sz="0" w:space="0" w:color="auto"/>
                          </w:divBdr>
                          <w:divsChild>
                            <w:div w:id="1146820749">
                              <w:marLeft w:val="0"/>
                              <w:marRight w:val="0"/>
                              <w:marTop w:val="0"/>
                              <w:marBottom w:val="0"/>
                              <w:divBdr>
                                <w:top w:val="none" w:sz="0" w:space="0" w:color="auto"/>
                                <w:left w:val="single" w:sz="6" w:space="0" w:color="99BBE8"/>
                                <w:bottom w:val="single" w:sz="6" w:space="0" w:color="99BBE8"/>
                                <w:right w:val="single" w:sz="6" w:space="0" w:color="99BBE8"/>
                              </w:divBdr>
                              <w:divsChild>
                                <w:div w:id="940718446">
                                  <w:marLeft w:val="0"/>
                                  <w:marRight w:val="0"/>
                                  <w:marTop w:val="0"/>
                                  <w:marBottom w:val="0"/>
                                  <w:divBdr>
                                    <w:top w:val="none" w:sz="0" w:space="0" w:color="auto"/>
                                    <w:left w:val="none" w:sz="0" w:space="0" w:color="auto"/>
                                    <w:bottom w:val="none" w:sz="0" w:space="0" w:color="auto"/>
                                    <w:right w:val="none" w:sz="0" w:space="0" w:color="auto"/>
                                  </w:divBdr>
                                  <w:divsChild>
                                    <w:div w:id="1985893760">
                                      <w:marLeft w:val="0"/>
                                      <w:marRight w:val="0"/>
                                      <w:marTop w:val="0"/>
                                      <w:marBottom w:val="0"/>
                                      <w:divBdr>
                                        <w:top w:val="none" w:sz="0" w:space="0" w:color="auto"/>
                                        <w:left w:val="none" w:sz="0" w:space="0" w:color="auto"/>
                                        <w:bottom w:val="none" w:sz="0" w:space="0" w:color="auto"/>
                                        <w:right w:val="none" w:sz="0" w:space="0" w:color="auto"/>
                                      </w:divBdr>
                                      <w:divsChild>
                                        <w:div w:id="227964509">
                                          <w:marLeft w:val="0"/>
                                          <w:marRight w:val="0"/>
                                          <w:marTop w:val="0"/>
                                          <w:marBottom w:val="0"/>
                                          <w:divBdr>
                                            <w:top w:val="single" w:sz="6" w:space="0" w:color="8DB2E3"/>
                                            <w:left w:val="single" w:sz="6" w:space="0" w:color="8DB2E3"/>
                                            <w:bottom w:val="single" w:sz="6" w:space="0" w:color="8DB2E3"/>
                                            <w:right w:val="single" w:sz="6" w:space="0" w:color="8DB2E3"/>
                                          </w:divBdr>
                                          <w:divsChild>
                                            <w:div w:id="1939217403">
                                              <w:marLeft w:val="0"/>
                                              <w:marRight w:val="0"/>
                                              <w:marTop w:val="0"/>
                                              <w:marBottom w:val="0"/>
                                              <w:divBdr>
                                                <w:top w:val="single" w:sz="2" w:space="0" w:color="99BBE8"/>
                                                <w:left w:val="single" w:sz="2" w:space="0" w:color="99BBE8"/>
                                                <w:bottom w:val="single" w:sz="2" w:space="0" w:color="99BBE8"/>
                                                <w:right w:val="single" w:sz="2" w:space="0" w:color="99BBE8"/>
                                              </w:divBdr>
                                              <w:divsChild>
                                                <w:div w:id="869418722">
                                                  <w:marLeft w:val="0"/>
                                                  <w:marRight w:val="0"/>
                                                  <w:marTop w:val="0"/>
                                                  <w:marBottom w:val="0"/>
                                                  <w:divBdr>
                                                    <w:top w:val="none" w:sz="0" w:space="0" w:color="auto"/>
                                                    <w:left w:val="none" w:sz="0" w:space="0" w:color="auto"/>
                                                    <w:bottom w:val="none" w:sz="0" w:space="0" w:color="auto"/>
                                                    <w:right w:val="none" w:sz="0" w:space="0" w:color="auto"/>
                                                  </w:divBdr>
                                                  <w:divsChild>
                                                    <w:div w:id="60102085">
                                                      <w:marLeft w:val="0"/>
                                                      <w:marRight w:val="0"/>
                                                      <w:marTop w:val="0"/>
                                                      <w:marBottom w:val="0"/>
                                                      <w:divBdr>
                                                        <w:top w:val="none" w:sz="0" w:space="0" w:color="auto"/>
                                                        <w:left w:val="single" w:sz="6" w:space="0" w:color="99BBE8"/>
                                                        <w:bottom w:val="single" w:sz="6" w:space="0" w:color="99BBE8"/>
                                                        <w:right w:val="single" w:sz="6" w:space="0" w:color="99BBE8"/>
                                                      </w:divBdr>
                                                      <w:divsChild>
                                                        <w:div w:id="56514229">
                                                          <w:marLeft w:val="0"/>
                                                          <w:marRight w:val="0"/>
                                                          <w:marTop w:val="0"/>
                                                          <w:marBottom w:val="0"/>
                                                          <w:divBdr>
                                                            <w:top w:val="none" w:sz="0" w:space="0" w:color="auto"/>
                                                            <w:left w:val="none" w:sz="0" w:space="0" w:color="auto"/>
                                                            <w:bottom w:val="none" w:sz="0" w:space="0" w:color="auto"/>
                                                            <w:right w:val="none" w:sz="0" w:space="0" w:color="auto"/>
                                                          </w:divBdr>
                                                          <w:divsChild>
                                                            <w:div w:id="1899441328">
                                                              <w:marLeft w:val="0"/>
                                                              <w:marRight w:val="0"/>
                                                              <w:marTop w:val="0"/>
                                                              <w:marBottom w:val="0"/>
                                                              <w:divBdr>
                                                                <w:top w:val="none" w:sz="0" w:space="0" w:color="auto"/>
                                                                <w:left w:val="none" w:sz="0" w:space="0" w:color="auto"/>
                                                                <w:bottom w:val="none" w:sz="0" w:space="0" w:color="auto"/>
                                                                <w:right w:val="none" w:sz="0" w:space="0" w:color="auto"/>
                                                              </w:divBdr>
                                                              <w:divsChild>
                                                                <w:div w:id="1025135578">
                                                                  <w:marLeft w:val="0"/>
                                                                  <w:marRight w:val="0"/>
                                                                  <w:marTop w:val="0"/>
                                                                  <w:marBottom w:val="0"/>
                                                                  <w:divBdr>
                                                                    <w:top w:val="single" w:sz="6" w:space="0" w:color="8DB2E3"/>
                                                                    <w:left w:val="single" w:sz="6" w:space="0" w:color="8DB2E3"/>
                                                                    <w:bottom w:val="single" w:sz="6" w:space="0" w:color="8DB2E3"/>
                                                                    <w:right w:val="single" w:sz="6" w:space="0" w:color="8DB2E3"/>
                                                                  </w:divBdr>
                                                                  <w:divsChild>
                                                                    <w:div w:id="202058209">
                                                                      <w:marLeft w:val="0"/>
                                                                      <w:marRight w:val="0"/>
                                                                      <w:marTop w:val="0"/>
                                                                      <w:marBottom w:val="0"/>
                                                                      <w:divBdr>
                                                                        <w:top w:val="none" w:sz="0" w:space="0" w:color="auto"/>
                                                                        <w:left w:val="none" w:sz="0" w:space="0" w:color="auto"/>
                                                                        <w:bottom w:val="none" w:sz="0" w:space="0" w:color="auto"/>
                                                                        <w:right w:val="none" w:sz="0" w:space="0" w:color="auto"/>
                                                                      </w:divBdr>
                                                                      <w:divsChild>
                                                                        <w:div w:id="1797873301">
                                                                          <w:marLeft w:val="0"/>
                                                                          <w:marRight w:val="0"/>
                                                                          <w:marTop w:val="0"/>
                                                                          <w:marBottom w:val="0"/>
                                                                          <w:divBdr>
                                                                            <w:top w:val="none" w:sz="0" w:space="0" w:color="auto"/>
                                                                            <w:left w:val="none" w:sz="0" w:space="0" w:color="auto"/>
                                                                            <w:bottom w:val="none" w:sz="0" w:space="0" w:color="auto"/>
                                                                            <w:right w:val="none" w:sz="0" w:space="0" w:color="auto"/>
                                                                          </w:divBdr>
                                                                          <w:divsChild>
                                                                            <w:div w:id="475686865">
                                                                              <w:marLeft w:val="0"/>
                                                                              <w:marRight w:val="0"/>
                                                                              <w:marTop w:val="0"/>
                                                                              <w:marBottom w:val="0"/>
                                                                              <w:divBdr>
                                                                                <w:top w:val="none" w:sz="0" w:space="0" w:color="auto"/>
                                                                                <w:left w:val="single" w:sz="6" w:space="0" w:color="99BBE8"/>
                                                                                <w:bottom w:val="single" w:sz="6" w:space="0" w:color="99BBE8"/>
                                                                                <w:right w:val="single" w:sz="6" w:space="0" w:color="99BBE8"/>
                                                                              </w:divBdr>
                                                                              <w:divsChild>
                                                                                <w:div w:id="624507011">
                                                                                  <w:marLeft w:val="0"/>
                                                                                  <w:marRight w:val="0"/>
                                                                                  <w:marTop w:val="0"/>
                                                                                  <w:marBottom w:val="0"/>
                                                                                  <w:divBdr>
                                                                                    <w:top w:val="none" w:sz="0" w:space="0" w:color="auto"/>
                                                                                    <w:left w:val="none" w:sz="0" w:space="0" w:color="auto"/>
                                                                                    <w:bottom w:val="none" w:sz="0" w:space="0" w:color="auto"/>
                                                                                    <w:right w:val="none" w:sz="0" w:space="0" w:color="auto"/>
                                                                                  </w:divBdr>
                                                                                  <w:divsChild>
                                                                                    <w:div w:id="1119029103">
                                                                                      <w:marLeft w:val="0"/>
                                                                                      <w:marRight w:val="0"/>
                                                                                      <w:marTop w:val="0"/>
                                                                                      <w:marBottom w:val="0"/>
                                                                                      <w:divBdr>
                                                                                        <w:top w:val="none" w:sz="0" w:space="0" w:color="auto"/>
                                                                                        <w:left w:val="none" w:sz="0" w:space="0" w:color="auto"/>
                                                                                        <w:bottom w:val="none" w:sz="0" w:space="0" w:color="auto"/>
                                                                                        <w:right w:val="none" w:sz="0" w:space="0" w:color="auto"/>
                                                                                      </w:divBdr>
                                                                                      <w:divsChild>
                                                                                        <w:div w:id="1157110003">
                                                                                          <w:marLeft w:val="0"/>
                                                                                          <w:marRight w:val="0"/>
                                                                                          <w:marTop w:val="0"/>
                                                                                          <w:marBottom w:val="0"/>
                                                                                          <w:divBdr>
                                                                                            <w:top w:val="none" w:sz="0" w:space="0" w:color="auto"/>
                                                                                            <w:left w:val="none" w:sz="0" w:space="0" w:color="auto"/>
                                                                                            <w:bottom w:val="none" w:sz="0" w:space="0" w:color="auto"/>
                                                                                            <w:right w:val="none" w:sz="0" w:space="0" w:color="auto"/>
                                                                                          </w:divBdr>
                                                                                          <w:divsChild>
                                                                                            <w:div w:id="757140112">
                                                                                              <w:marLeft w:val="0"/>
                                                                                              <w:marRight w:val="0"/>
                                                                                              <w:marTop w:val="0"/>
                                                                                              <w:marBottom w:val="0"/>
                                                                                              <w:divBdr>
                                                                                                <w:top w:val="none" w:sz="0" w:space="0" w:color="auto"/>
                                                                                                <w:left w:val="single" w:sz="6" w:space="0" w:color="99BBE8"/>
                                                                                                <w:bottom w:val="single" w:sz="6" w:space="0" w:color="99BBE8"/>
                                                                                                <w:right w:val="single" w:sz="6" w:space="0" w:color="99BBE8"/>
                                                                                              </w:divBdr>
                                                                                              <w:divsChild>
                                                                                                <w:div w:id="596443961">
                                                                                                  <w:marLeft w:val="0"/>
                                                                                                  <w:marRight w:val="0"/>
                                                                                                  <w:marTop w:val="0"/>
                                                                                                  <w:marBottom w:val="0"/>
                                                                                                  <w:divBdr>
                                                                                                    <w:top w:val="none" w:sz="0" w:space="0" w:color="auto"/>
                                                                                                    <w:left w:val="none" w:sz="0" w:space="0" w:color="auto"/>
                                                                                                    <w:bottom w:val="none" w:sz="0" w:space="0" w:color="auto"/>
                                                                                                    <w:right w:val="none" w:sz="0" w:space="0" w:color="auto"/>
                                                                                                  </w:divBdr>
                                                                                                  <w:divsChild>
                                                                                                    <w:div w:id="1523855708">
                                                                                                      <w:marLeft w:val="0"/>
                                                                                                      <w:marRight w:val="0"/>
                                                                                                      <w:marTop w:val="0"/>
                                                                                                      <w:marBottom w:val="0"/>
                                                                                                      <w:divBdr>
                                                                                                        <w:top w:val="none" w:sz="0" w:space="0" w:color="auto"/>
                                                                                                        <w:left w:val="none" w:sz="0" w:space="0" w:color="auto"/>
                                                                                                        <w:bottom w:val="none" w:sz="0" w:space="0" w:color="auto"/>
                                                                                                        <w:right w:val="none" w:sz="0" w:space="0" w:color="auto"/>
                                                                                                      </w:divBdr>
                                                                                                      <w:divsChild>
                                                                                                        <w:div w:id="883372829">
                                                                                                          <w:marLeft w:val="0"/>
                                                                                                          <w:marRight w:val="0"/>
                                                                                                          <w:marTop w:val="0"/>
                                                                                                          <w:marBottom w:val="0"/>
                                                                                                          <w:divBdr>
                                                                                                            <w:top w:val="none" w:sz="0" w:space="0" w:color="auto"/>
                                                                                                            <w:left w:val="none" w:sz="0" w:space="0" w:color="auto"/>
                                                                                                            <w:bottom w:val="none" w:sz="0" w:space="0" w:color="auto"/>
                                                                                                            <w:right w:val="none" w:sz="0" w:space="0" w:color="auto"/>
                                                                                                          </w:divBdr>
                                                                                                        </w:div>
                                                                                                        <w:div w:id="1129976800">
                                                                                                          <w:marLeft w:val="0"/>
                                                                                                          <w:marRight w:val="0"/>
                                                                                                          <w:marTop w:val="0"/>
                                                                                                          <w:marBottom w:val="0"/>
                                                                                                          <w:divBdr>
                                                                                                            <w:top w:val="none" w:sz="0" w:space="0" w:color="auto"/>
                                                                                                            <w:left w:val="none" w:sz="0" w:space="0" w:color="auto"/>
                                                                                                            <w:bottom w:val="none" w:sz="0" w:space="0" w:color="auto"/>
                                                                                                            <w:right w:val="none" w:sz="0" w:space="0" w:color="auto"/>
                                                                                                          </w:divBdr>
                                                                                                        </w:div>
                                                                                                        <w:div w:id="2079859321">
                                                                                                          <w:marLeft w:val="0"/>
                                                                                                          <w:marRight w:val="0"/>
                                                                                                          <w:marTop w:val="0"/>
                                                                                                          <w:marBottom w:val="0"/>
                                                                                                          <w:divBdr>
                                                                                                            <w:top w:val="none" w:sz="0" w:space="0" w:color="auto"/>
                                                                                                            <w:left w:val="none" w:sz="0" w:space="0" w:color="auto"/>
                                                                                                            <w:bottom w:val="none" w:sz="0" w:space="0" w:color="auto"/>
                                                                                                            <w:right w:val="none" w:sz="0" w:space="0" w:color="auto"/>
                                                                                                          </w:divBdr>
                                                                                                        </w:div>
                                                                                                        <w:div w:id="2114398393">
                                                                                                          <w:marLeft w:val="0"/>
                                                                                                          <w:marRight w:val="0"/>
                                                                                                          <w:marTop w:val="0"/>
                                                                                                          <w:marBottom w:val="0"/>
                                                                                                          <w:divBdr>
                                                                                                            <w:top w:val="none" w:sz="0" w:space="0" w:color="auto"/>
                                                                                                            <w:left w:val="none" w:sz="0" w:space="0" w:color="auto"/>
                                                                                                            <w:bottom w:val="none" w:sz="0" w:space="0" w:color="auto"/>
                                                                                                            <w:right w:val="none" w:sz="0" w:space="0" w:color="auto"/>
                                                                                                          </w:divBdr>
                                                                                                        </w:div>
                                                                                                        <w:div w:id="2134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18249">
      <w:bodyDiv w:val="1"/>
      <w:marLeft w:val="0"/>
      <w:marRight w:val="0"/>
      <w:marTop w:val="0"/>
      <w:marBottom w:val="0"/>
      <w:divBdr>
        <w:top w:val="none" w:sz="0" w:space="0" w:color="auto"/>
        <w:left w:val="none" w:sz="0" w:space="0" w:color="auto"/>
        <w:bottom w:val="none" w:sz="0" w:space="0" w:color="auto"/>
        <w:right w:val="none" w:sz="0" w:space="0" w:color="auto"/>
      </w:divBdr>
      <w:divsChild>
        <w:div w:id="1314797407">
          <w:marLeft w:val="0"/>
          <w:marRight w:val="0"/>
          <w:marTop w:val="0"/>
          <w:marBottom w:val="0"/>
          <w:divBdr>
            <w:top w:val="none" w:sz="0" w:space="0" w:color="auto"/>
            <w:left w:val="none" w:sz="0" w:space="0" w:color="auto"/>
            <w:bottom w:val="none" w:sz="0" w:space="0" w:color="auto"/>
            <w:right w:val="none" w:sz="0" w:space="0" w:color="auto"/>
          </w:divBdr>
          <w:divsChild>
            <w:div w:id="127431643">
              <w:marLeft w:val="0"/>
              <w:marRight w:val="0"/>
              <w:marTop w:val="0"/>
              <w:marBottom w:val="0"/>
              <w:divBdr>
                <w:top w:val="none" w:sz="0" w:space="0" w:color="auto"/>
                <w:left w:val="none" w:sz="0" w:space="0" w:color="auto"/>
                <w:bottom w:val="none" w:sz="0" w:space="0" w:color="auto"/>
                <w:right w:val="none" w:sz="0" w:space="0" w:color="auto"/>
              </w:divBdr>
              <w:divsChild>
                <w:div w:id="1511798614">
                  <w:marLeft w:val="0"/>
                  <w:marRight w:val="0"/>
                  <w:marTop w:val="0"/>
                  <w:marBottom w:val="0"/>
                  <w:divBdr>
                    <w:top w:val="none" w:sz="0" w:space="0" w:color="auto"/>
                    <w:left w:val="single" w:sz="6" w:space="0" w:color="99BBE8"/>
                    <w:bottom w:val="single" w:sz="6" w:space="0" w:color="99BBE8"/>
                    <w:right w:val="single" w:sz="6" w:space="0" w:color="99BBE8"/>
                  </w:divBdr>
                  <w:divsChild>
                    <w:div w:id="395709650">
                      <w:marLeft w:val="0"/>
                      <w:marRight w:val="0"/>
                      <w:marTop w:val="0"/>
                      <w:marBottom w:val="0"/>
                      <w:divBdr>
                        <w:top w:val="none" w:sz="0" w:space="0" w:color="auto"/>
                        <w:left w:val="none" w:sz="0" w:space="0" w:color="auto"/>
                        <w:bottom w:val="none" w:sz="0" w:space="0" w:color="auto"/>
                        <w:right w:val="none" w:sz="0" w:space="0" w:color="auto"/>
                      </w:divBdr>
                      <w:divsChild>
                        <w:div w:id="998922737">
                          <w:marLeft w:val="0"/>
                          <w:marRight w:val="0"/>
                          <w:marTop w:val="0"/>
                          <w:marBottom w:val="0"/>
                          <w:divBdr>
                            <w:top w:val="none" w:sz="0" w:space="0" w:color="auto"/>
                            <w:left w:val="none" w:sz="0" w:space="0" w:color="auto"/>
                            <w:bottom w:val="none" w:sz="0" w:space="0" w:color="auto"/>
                            <w:right w:val="none" w:sz="0" w:space="0" w:color="auto"/>
                          </w:divBdr>
                          <w:divsChild>
                            <w:div w:id="2080401884">
                              <w:marLeft w:val="0"/>
                              <w:marRight w:val="0"/>
                              <w:marTop w:val="0"/>
                              <w:marBottom w:val="0"/>
                              <w:divBdr>
                                <w:top w:val="none" w:sz="0" w:space="0" w:color="auto"/>
                                <w:left w:val="single" w:sz="6" w:space="0" w:color="99BBE8"/>
                                <w:bottom w:val="single" w:sz="6" w:space="0" w:color="99BBE8"/>
                                <w:right w:val="single" w:sz="6" w:space="0" w:color="99BBE8"/>
                              </w:divBdr>
                              <w:divsChild>
                                <w:div w:id="205916260">
                                  <w:marLeft w:val="0"/>
                                  <w:marRight w:val="0"/>
                                  <w:marTop w:val="0"/>
                                  <w:marBottom w:val="0"/>
                                  <w:divBdr>
                                    <w:top w:val="none" w:sz="0" w:space="0" w:color="auto"/>
                                    <w:left w:val="none" w:sz="0" w:space="0" w:color="auto"/>
                                    <w:bottom w:val="none" w:sz="0" w:space="0" w:color="auto"/>
                                    <w:right w:val="none" w:sz="0" w:space="0" w:color="auto"/>
                                  </w:divBdr>
                                  <w:divsChild>
                                    <w:div w:id="1923879227">
                                      <w:marLeft w:val="0"/>
                                      <w:marRight w:val="0"/>
                                      <w:marTop w:val="0"/>
                                      <w:marBottom w:val="0"/>
                                      <w:divBdr>
                                        <w:top w:val="none" w:sz="0" w:space="0" w:color="auto"/>
                                        <w:left w:val="none" w:sz="0" w:space="0" w:color="auto"/>
                                        <w:bottom w:val="none" w:sz="0" w:space="0" w:color="auto"/>
                                        <w:right w:val="none" w:sz="0" w:space="0" w:color="auto"/>
                                      </w:divBdr>
                                      <w:divsChild>
                                        <w:div w:id="777717577">
                                          <w:marLeft w:val="0"/>
                                          <w:marRight w:val="0"/>
                                          <w:marTop w:val="0"/>
                                          <w:marBottom w:val="0"/>
                                          <w:divBdr>
                                            <w:top w:val="single" w:sz="6" w:space="0" w:color="8DB2E3"/>
                                            <w:left w:val="single" w:sz="6" w:space="0" w:color="8DB2E3"/>
                                            <w:bottom w:val="single" w:sz="6" w:space="0" w:color="8DB2E3"/>
                                            <w:right w:val="single" w:sz="6" w:space="0" w:color="8DB2E3"/>
                                          </w:divBdr>
                                          <w:divsChild>
                                            <w:div w:id="1468473791">
                                              <w:marLeft w:val="0"/>
                                              <w:marRight w:val="0"/>
                                              <w:marTop w:val="0"/>
                                              <w:marBottom w:val="0"/>
                                              <w:divBdr>
                                                <w:top w:val="single" w:sz="2" w:space="0" w:color="99BBE8"/>
                                                <w:left w:val="single" w:sz="2" w:space="0" w:color="99BBE8"/>
                                                <w:bottom w:val="single" w:sz="2" w:space="0" w:color="99BBE8"/>
                                                <w:right w:val="single" w:sz="2" w:space="0" w:color="99BBE8"/>
                                              </w:divBdr>
                                              <w:divsChild>
                                                <w:div w:id="1044984718">
                                                  <w:marLeft w:val="0"/>
                                                  <w:marRight w:val="0"/>
                                                  <w:marTop w:val="0"/>
                                                  <w:marBottom w:val="0"/>
                                                  <w:divBdr>
                                                    <w:top w:val="none" w:sz="0" w:space="0" w:color="auto"/>
                                                    <w:left w:val="none" w:sz="0" w:space="0" w:color="auto"/>
                                                    <w:bottom w:val="none" w:sz="0" w:space="0" w:color="auto"/>
                                                    <w:right w:val="none" w:sz="0" w:space="0" w:color="auto"/>
                                                  </w:divBdr>
                                                  <w:divsChild>
                                                    <w:div w:id="314190926">
                                                      <w:marLeft w:val="0"/>
                                                      <w:marRight w:val="0"/>
                                                      <w:marTop w:val="0"/>
                                                      <w:marBottom w:val="0"/>
                                                      <w:divBdr>
                                                        <w:top w:val="none" w:sz="0" w:space="0" w:color="auto"/>
                                                        <w:left w:val="single" w:sz="6" w:space="0" w:color="99BBE8"/>
                                                        <w:bottom w:val="single" w:sz="6" w:space="0" w:color="99BBE8"/>
                                                        <w:right w:val="single" w:sz="6" w:space="0" w:color="99BBE8"/>
                                                      </w:divBdr>
                                                      <w:divsChild>
                                                        <w:div w:id="592130786">
                                                          <w:marLeft w:val="0"/>
                                                          <w:marRight w:val="0"/>
                                                          <w:marTop w:val="0"/>
                                                          <w:marBottom w:val="0"/>
                                                          <w:divBdr>
                                                            <w:top w:val="none" w:sz="0" w:space="0" w:color="auto"/>
                                                            <w:left w:val="none" w:sz="0" w:space="0" w:color="auto"/>
                                                            <w:bottom w:val="none" w:sz="0" w:space="0" w:color="auto"/>
                                                            <w:right w:val="none" w:sz="0" w:space="0" w:color="auto"/>
                                                          </w:divBdr>
                                                          <w:divsChild>
                                                            <w:div w:id="1755584381">
                                                              <w:marLeft w:val="0"/>
                                                              <w:marRight w:val="0"/>
                                                              <w:marTop w:val="0"/>
                                                              <w:marBottom w:val="0"/>
                                                              <w:divBdr>
                                                                <w:top w:val="none" w:sz="0" w:space="0" w:color="auto"/>
                                                                <w:left w:val="none" w:sz="0" w:space="0" w:color="auto"/>
                                                                <w:bottom w:val="none" w:sz="0" w:space="0" w:color="auto"/>
                                                                <w:right w:val="none" w:sz="0" w:space="0" w:color="auto"/>
                                                              </w:divBdr>
                                                              <w:divsChild>
                                                                <w:div w:id="1677490320">
                                                                  <w:marLeft w:val="0"/>
                                                                  <w:marRight w:val="0"/>
                                                                  <w:marTop w:val="0"/>
                                                                  <w:marBottom w:val="0"/>
                                                                  <w:divBdr>
                                                                    <w:top w:val="single" w:sz="6" w:space="0" w:color="8DB2E3"/>
                                                                    <w:left w:val="single" w:sz="6" w:space="0" w:color="8DB2E3"/>
                                                                    <w:bottom w:val="single" w:sz="6" w:space="0" w:color="8DB2E3"/>
                                                                    <w:right w:val="single" w:sz="6" w:space="0" w:color="8DB2E3"/>
                                                                  </w:divBdr>
                                                                  <w:divsChild>
                                                                    <w:div w:id="1948853183">
                                                                      <w:marLeft w:val="0"/>
                                                                      <w:marRight w:val="0"/>
                                                                      <w:marTop w:val="0"/>
                                                                      <w:marBottom w:val="0"/>
                                                                      <w:divBdr>
                                                                        <w:top w:val="none" w:sz="0" w:space="0" w:color="auto"/>
                                                                        <w:left w:val="none" w:sz="0" w:space="0" w:color="auto"/>
                                                                        <w:bottom w:val="none" w:sz="0" w:space="0" w:color="auto"/>
                                                                        <w:right w:val="none" w:sz="0" w:space="0" w:color="auto"/>
                                                                      </w:divBdr>
                                                                      <w:divsChild>
                                                                        <w:div w:id="2006275685">
                                                                          <w:marLeft w:val="0"/>
                                                                          <w:marRight w:val="0"/>
                                                                          <w:marTop w:val="0"/>
                                                                          <w:marBottom w:val="0"/>
                                                                          <w:divBdr>
                                                                            <w:top w:val="none" w:sz="0" w:space="0" w:color="auto"/>
                                                                            <w:left w:val="none" w:sz="0" w:space="0" w:color="auto"/>
                                                                            <w:bottom w:val="none" w:sz="0" w:space="0" w:color="auto"/>
                                                                            <w:right w:val="none" w:sz="0" w:space="0" w:color="auto"/>
                                                                          </w:divBdr>
                                                                          <w:divsChild>
                                                                            <w:div w:id="1273904205">
                                                                              <w:marLeft w:val="0"/>
                                                                              <w:marRight w:val="0"/>
                                                                              <w:marTop w:val="0"/>
                                                                              <w:marBottom w:val="0"/>
                                                                              <w:divBdr>
                                                                                <w:top w:val="none" w:sz="0" w:space="0" w:color="auto"/>
                                                                                <w:left w:val="single" w:sz="6" w:space="0" w:color="99BBE8"/>
                                                                                <w:bottom w:val="single" w:sz="6" w:space="0" w:color="99BBE8"/>
                                                                                <w:right w:val="single" w:sz="6" w:space="0" w:color="99BBE8"/>
                                                                              </w:divBdr>
                                                                              <w:divsChild>
                                                                                <w:div w:id="584923032">
                                                                                  <w:marLeft w:val="0"/>
                                                                                  <w:marRight w:val="0"/>
                                                                                  <w:marTop w:val="0"/>
                                                                                  <w:marBottom w:val="0"/>
                                                                                  <w:divBdr>
                                                                                    <w:top w:val="none" w:sz="0" w:space="0" w:color="auto"/>
                                                                                    <w:left w:val="none" w:sz="0" w:space="0" w:color="auto"/>
                                                                                    <w:bottom w:val="none" w:sz="0" w:space="0" w:color="auto"/>
                                                                                    <w:right w:val="none" w:sz="0" w:space="0" w:color="auto"/>
                                                                                  </w:divBdr>
                                                                                  <w:divsChild>
                                                                                    <w:div w:id="1383169747">
                                                                                      <w:marLeft w:val="0"/>
                                                                                      <w:marRight w:val="0"/>
                                                                                      <w:marTop w:val="0"/>
                                                                                      <w:marBottom w:val="0"/>
                                                                                      <w:divBdr>
                                                                                        <w:top w:val="none" w:sz="0" w:space="0" w:color="auto"/>
                                                                                        <w:left w:val="none" w:sz="0" w:space="0" w:color="auto"/>
                                                                                        <w:bottom w:val="none" w:sz="0" w:space="0" w:color="auto"/>
                                                                                        <w:right w:val="none" w:sz="0" w:space="0" w:color="auto"/>
                                                                                      </w:divBdr>
                                                                                      <w:divsChild>
                                                                                        <w:div w:id="1998612159">
                                                                                          <w:marLeft w:val="0"/>
                                                                                          <w:marRight w:val="0"/>
                                                                                          <w:marTop w:val="0"/>
                                                                                          <w:marBottom w:val="0"/>
                                                                                          <w:divBdr>
                                                                                            <w:top w:val="none" w:sz="0" w:space="0" w:color="auto"/>
                                                                                            <w:left w:val="none" w:sz="0" w:space="0" w:color="auto"/>
                                                                                            <w:bottom w:val="none" w:sz="0" w:space="0" w:color="auto"/>
                                                                                            <w:right w:val="none" w:sz="0" w:space="0" w:color="auto"/>
                                                                                          </w:divBdr>
                                                                                          <w:divsChild>
                                                                                            <w:div w:id="921722499">
                                                                                              <w:marLeft w:val="0"/>
                                                                                              <w:marRight w:val="0"/>
                                                                                              <w:marTop w:val="0"/>
                                                                                              <w:marBottom w:val="0"/>
                                                                                              <w:divBdr>
                                                                                                <w:top w:val="none" w:sz="0" w:space="0" w:color="auto"/>
                                                                                                <w:left w:val="single" w:sz="6" w:space="0" w:color="99BBE8"/>
                                                                                                <w:bottom w:val="single" w:sz="6" w:space="0" w:color="99BBE8"/>
                                                                                                <w:right w:val="single" w:sz="6" w:space="0" w:color="99BBE8"/>
                                                                                              </w:divBdr>
                                                                                              <w:divsChild>
                                                                                                <w:div w:id="1314605936">
                                                                                                  <w:marLeft w:val="0"/>
                                                                                                  <w:marRight w:val="0"/>
                                                                                                  <w:marTop w:val="0"/>
                                                                                                  <w:marBottom w:val="0"/>
                                                                                                  <w:divBdr>
                                                                                                    <w:top w:val="none" w:sz="0" w:space="0" w:color="auto"/>
                                                                                                    <w:left w:val="none" w:sz="0" w:space="0" w:color="auto"/>
                                                                                                    <w:bottom w:val="none" w:sz="0" w:space="0" w:color="auto"/>
                                                                                                    <w:right w:val="none" w:sz="0" w:space="0" w:color="auto"/>
                                                                                                  </w:divBdr>
                                                                                                  <w:divsChild>
                                                                                                    <w:div w:id="14949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792872">
      <w:bodyDiv w:val="1"/>
      <w:marLeft w:val="0"/>
      <w:marRight w:val="0"/>
      <w:marTop w:val="0"/>
      <w:marBottom w:val="0"/>
      <w:divBdr>
        <w:top w:val="none" w:sz="0" w:space="0" w:color="auto"/>
        <w:left w:val="none" w:sz="0" w:space="0" w:color="auto"/>
        <w:bottom w:val="none" w:sz="0" w:space="0" w:color="auto"/>
        <w:right w:val="none" w:sz="0" w:space="0" w:color="auto"/>
      </w:divBdr>
      <w:divsChild>
        <w:div w:id="225074035">
          <w:marLeft w:val="0"/>
          <w:marRight w:val="0"/>
          <w:marTop w:val="0"/>
          <w:marBottom w:val="0"/>
          <w:divBdr>
            <w:top w:val="none" w:sz="0" w:space="0" w:color="auto"/>
            <w:left w:val="none" w:sz="0" w:space="0" w:color="auto"/>
            <w:bottom w:val="none" w:sz="0" w:space="0" w:color="auto"/>
            <w:right w:val="none" w:sz="0" w:space="0" w:color="auto"/>
          </w:divBdr>
          <w:divsChild>
            <w:div w:id="964891776">
              <w:marLeft w:val="0"/>
              <w:marRight w:val="0"/>
              <w:marTop w:val="0"/>
              <w:marBottom w:val="0"/>
              <w:divBdr>
                <w:top w:val="none" w:sz="0" w:space="0" w:color="auto"/>
                <w:left w:val="none" w:sz="0" w:space="0" w:color="auto"/>
                <w:bottom w:val="none" w:sz="0" w:space="0" w:color="auto"/>
                <w:right w:val="none" w:sz="0" w:space="0" w:color="auto"/>
              </w:divBdr>
              <w:divsChild>
                <w:div w:id="1854222374">
                  <w:marLeft w:val="0"/>
                  <w:marRight w:val="0"/>
                  <w:marTop w:val="0"/>
                  <w:marBottom w:val="0"/>
                  <w:divBdr>
                    <w:top w:val="none" w:sz="0" w:space="0" w:color="auto"/>
                    <w:left w:val="single" w:sz="6" w:space="0" w:color="99BBE8"/>
                    <w:bottom w:val="single" w:sz="6" w:space="0" w:color="99BBE8"/>
                    <w:right w:val="single" w:sz="6" w:space="0" w:color="99BBE8"/>
                  </w:divBdr>
                  <w:divsChild>
                    <w:div w:id="1479612200">
                      <w:marLeft w:val="0"/>
                      <w:marRight w:val="0"/>
                      <w:marTop w:val="0"/>
                      <w:marBottom w:val="0"/>
                      <w:divBdr>
                        <w:top w:val="none" w:sz="0" w:space="0" w:color="auto"/>
                        <w:left w:val="none" w:sz="0" w:space="0" w:color="auto"/>
                        <w:bottom w:val="none" w:sz="0" w:space="0" w:color="auto"/>
                        <w:right w:val="none" w:sz="0" w:space="0" w:color="auto"/>
                      </w:divBdr>
                      <w:divsChild>
                        <w:div w:id="1841386754">
                          <w:marLeft w:val="0"/>
                          <w:marRight w:val="0"/>
                          <w:marTop w:val="0"/>
                          <w:marBottom w:val="0"/>
                          <w:divBdr>
                            <w:top w:val="none" w:sz="0" w:space="0" w:color="auto"/>
                            <w:left w:val="none" w:sz="0" w:space="0" w:color="auto"/>
                            <w:bottom w:val="none" w:sz="0" w:space="0" w:color="auto"/>
                            <w:right w:val="none" w:sz="0" w:space="0" w:color="auto"/>
                          </w:divBdr>
                          <w:divsChild>
                            <w:div w:id="352877269">
                              <w:marLeft w:val="0"/>
                              <w:marRight w:val="0"/>
                              <w:marTop w:val="0"/>
                              <w:marBottom w:val="0"/>
                              <w:divBdr>
                                <w:top w:val="none" w:sz="0" w:space="0" w:color="auto"/>
                                <w:left w:val="single" w:sz="6" w:space="0" w:color="99BBE8"/>
                                <w:bottom w:val="single" w:sz="6" w:space="0" w:color="99BBE8"/>
                                <w:right w:val="single" w:sz="6" w:space="0" w:color="99BBE8"/>
                              </w:divBdr>
                              <w:divsChild>
                                <w:div w:id="1343901048">
                                  <w:marLeft w:val="0"/>
                                  <w:marRight w:val="0"/>
                                  <w:marTop w:val="0"/>
                                  <w:marBottom w:val="0"/>
                                  <w:divBdr>
                                    <w:top w:val="none" w:sz="0" w:space="0" w:color="auto"/>
                                    <w:left w:val="none" w:sz="0" w:space="0" w:color="auto"/>
                                    <w:bottom w:val="none" w:sz="0" w:space="0" w:color="auto"/>
                                    <w:right w:val="none" w:sz="0" w:space="0" w:color="auto"/>
                                  </w:divBdr>
                                  <w:divsChild>
                                    <w:div w:id="42995255">
                                      <w:marLeft w:val="0"/>
                                      <w:marRight w:val="0"/>
                                      <w:marTop w:val="0"/>
                                      <w:marBottom w:val="0"/>
                                      <w:divBdr>
                                        <w:top w:val="none" w:sz="0" w:space="0" w:color="auto"/>
                                        <w:left w:val="none" w:sz="0" w:space="0" w:color="auto"/>
                                        <w:bottom w:val="none" w:sz="0" w:space="0" w:color="auto"/>
                                        <w:right w:val="none" w:sz="0" w:space="0" w:color="auto"/>
                                      </w:divBdr>
                                      <w:divsChild>
                                        <w:div w:id="1288705562">
                                          <w:marLeft w:val="0"/>
                                          <w:marRight w:val="0"/>
                                          <w:marTop w:val="0"/>
                                          <w:marBottom w:val="0"/>
                                          <w:divBdr>
                                            <w:top w:val="single" w:sz="6" w:space="0" w:color="8DB2E3"/>
                                            <w:left w:val="single" w:sz="6" w:space="0" w:color="8DB2E3"/>
                                            <w:bottom w:val="single" w:sz="6" w:space="0" w:color="8DB2E3"/>
                                            <w:right w:val="single" w:sz="6" w:space="0" w:color="8DB2E3"/>
                                          </w:divBdr>
                                          <w:divsChild>
                                            <w:div w:id="1486554925">
                                              <w:marLeft w:val="0"/>
                                              <w:marRight w:val="0"/>
                                              <w:marTop w:val="0"/>
                                              <w:marBottom w:val="0"/>
                                              <w:divBdr>
                                                <w:top w:val="single" w:sz="2" w:space="0" w:color="99BBE8"/>
                                                <w:left w:val="single" w:sz="2" w:space="0" w:color="99BBE8"/>
                                                <w:bottom w:val="single" w:sz="2" w:space="0" w:color="99BBE8"/>
                                                <w:right w:val="single" w:sz="2" w:space="0" w:color="99BBE8"/>
                                              </w:divBdr>
                                              <w:divsChild>
                                                <w:div w:id="1810633181">
                                                  <w:marLeft w:val="0"/>
                                                  <w:marRight w:val="0"/>
                                                  <w:marTop w:val="0"/>
                                                  <w:marBottom w:val="0"/>
                                                  <w:divBdr>
                                                    <w:top w:val="none" w:sz="0" w:space="0" w:color="auto"/>
                                                    <w:left w:val="none" w:sz="0" w:space="0" w:color="auto"/>
                                                    <w:bottom w:val="none" w:sz="0" w:space="0" w:color="auto"/>
                                                    <w:right w:val="none" w:sz="0" w:space="0" w:color="auto"/>
                                                  </w:divBdr>
                                                  <w:divsChild>
                                                    <w:div w:id="1982342266">
                                                      <w:marLeft w:val="0"/>
                                                      <w:marRight w:val="0"/>
                                                      <w:marTop w:val="0"/>
                                                      <w:marBottom w:val="0"/>
                                                      <w:divBdr>
                                                        <w:top w:val="none" w:sz="0" w:space="0" w:color="auto"/>
                                                        <w:left w:val="single" w:sz="6" w:space="0" w:color="99BBE8"/>
                                                        <w:bottom w:val="single" w:sz="6" w:space="0" w:color="99BBE8"/>
                                                        <w:right w:val="single" w:sz="6" w:space="0" w:color="99BBE8"/>
                                                      </w:divBdr>
                                                      <w:divsChild>
                                                        <w:div w:id="10648297">
                                                          <w:marLeft w:val="0"/>
                                                          <w:marRight w:val="0"/>
                                                          <w:marTop w:val="0"/>
                                                          <w:marBottom w:val="0"/>
                                                          <w:divBdr>
                                                            <w:top w:val="none" w:sz="0" w:space="0" w:color="auto"/>
                                                            <w:left w:val="none" w:sz="0" w:space="0" w:color="auto"/>
                                                            <w:bottom w:val="none" w:sz="0" w:space="0" w:color="auto"/>
                                                            <w:right w:val="none" w:sz="0" w:space="0" w:color="auto"/>
                                                          </w:divBdr>
                                                          <w:divsChild>
                                                            <w:div w:id="573315184">
                                                              <w:marLeft w:val="0"/>
                                                              <w:marRight w:val="0"/>
                                                              <w:marTop w:val="0"/>
                                                              <w:marBottom w:val="0"/>
                                                              <w:divBdr>
                                                                <w:top w:val="none" w:sz="0" w:space="0" w:color="auto"/>
                                                                <w:left w:val="none" w:sz="0" w:space="0" w:color="auto"/>
                                                                <w:bottom w:val="none" w:sz="0" w:space="0" w:color="auto"/>
                                                                <w:right w:val="none" w:sz="0" w:space="0" w:color="auto"/>
                                                              </w:divBdr>
                                                              <w:divsChild>
                                                                <w:div w:id="998650481">
                                                                  <w:marLeft w:val="0"/>
                                                                  <w:marRight w:val="0"/>
                                                                  <w:marTop w:val="0"/>
                                                                  <w:marBottom w:val="0"/>
                                                                  <w:divBdr>
                                                                    <w:top w:val="single" w:sz="6" w:space="0" w:color="8DB2E3"/>
                                                                    <w:left w:val="single" w:sz="6" w:space="0" w:color="8DB2E3"/>
                                                                    <w:bottom w:val="single" w:sz="6" w:space="0" w:color="8DB2E3"/>
                                                                    <w:right w:val="single" w:sz="6" w:space="0" w:color="8DB2E3"/>
                                                                  </w:divBdr>
                                                                  <w:divsChild>
                                                                    <w:div w:id="443034832">
                                                                      <w:marLeft w:val="0"/>
                                                                      <w:marRight w:val="0"/>
                                                                      <w:marTop w:val="0"/>
                                                                      <w:marBottom w:val="0"/>
                                                                      <w:divBdr>
                                                                        <w:top w:val="none" w:sz="0" w:space="0" w:color="auto"/>
                                                                        <w:left w:val="none" w:sz="0" w:space="0" w:color="auto"/>
                                                                        <w:bottom w:val="none" w:sz="0" w:space="0" w:color="auto"/>
                                                                        <w:right w:val="none" w:sz="0" w:space="0" w:color="auto"/>
                                                                      </w:divBdr>
                                                                      <w:divsChild>
                                                                        <w:div w:id="1542749280">
                                                                          <w:marLeft w:val="0"/>
                                                                          <w:marRight w:val="0"/>
                                                                          <w:marTop w:val="0"/>
                                                                          <w:marBottom w:val="0"/>
                                                                          <w:divBdr>
                                                                            <w:top w:val="none" w:sz="0" w:space="0" w:color="auto"/>
                                                                            <w:left w:val="none" w:sz="0" w:space="0" w:color="auto"/>
                                                                            <w:bottom w:val="none" w:sz="0" w:space="0" w:color="auto"/>
                                                                            <w:right w:val="none" w:sz="0" w:space="0" w:color="auto"/>
                                                                          </w:divBdr>
                                                                          <w:divsChild>
                                                                            <w:div w:id="1569682683">
                                                                              <w:marLeft w:val="0"/>
                                                                              <w:marRight w:val="0"/>
                                                                              <w:marTop w:val="0"/>
                                                                              <w:marBottom w:val="0"/>
                                                                              <w:divBdr>
                                                                                <w:top w:val="none" w:sz="0" w:space="0" w:color="auto"/>
                                                                                <w:left w:val="single" w:sz="6" w:space="0" w:color="99BBE8"/>
                                                                                <w:bottom w:val="single" w:sz="6" w:space="0" w:color="99BBE8"/>
                                                                                <w:right w:val="single" w:sz="6" w:space="0" w:color="99BBE8"/>
                                                                              </w:divBdr>
                                                                              <w:divsChild>
                                                                                <w:div w:id="923999189">
                                                                                  <w:marLeft w:val="0"/>
                                                                                  <w:marRight w:val="0"/>
                                                                                  <w:marTop w:val="0"/>
                                                                                  <w:marBottom w:val="0"/>
                                                                                  <w:divBdr>
                                                                                    <w:top w:val="none" w:sz="0" w:space="0" w:color="auto"/>
                                                                                    <w:left w:val="none" w:sz="0" w:space="0" w:color="auto"/>
                                                                                    <w:bottom w:val="none" w:sz="0" w:space="0" w:color="auto"/>
                                                                                    <w:right w:val="none" w:sz="0" w:space="0" w:color="auto"/>
                                                                                  </w:divBdr>
                                                                                  <w:divsChild>
                                                                                    <w:div w:id="453207979">
                                                                                      <w:marLeft w:val="0"/>
                                                                                      <w:marRight w:val="0"/>
                                                                                      <w:marTop w:val="0"/>
                                                                                      <w:marBottom w:val="0"/>
                                                                                      <w:divBdr>
                                                                                        <w:top w:val="none" w:sz="0" w:space="0" w:color="auto"/>
                                                                                        <w:left w:val="none" w:sz="0" w:space="0" w:color="auto"/>
                                                                                        <w:bottom w:val="none" w:sz="0" w:space="0" w:color="auto"/>
                                                                                        <w:right w:val="none" w:sz="0" w:space="0" w:color="auto"/>
                                                                                      </w:divBdr>
                                                                                      <w:divsChild>
                                                                                        <w:div w:id="1247619129">
                                                                                          <w:marLeft w:val="0"/>
                                                                                          <w:marRight w:val="0"/>
                                                                                          <w:marTop w:val="0"/>
                                                                                          <w:marBottom w:val="0"/>
                                                                                          <w:divBdr>
                                                                                            <w:top w:val="none" w:sz="0" w:space="0" w:color="auto"/>
                                                                                            <w:left w:val="none" w:sz="0" w:space="0" w:color="auto"/>
                                                                                            <w:bottom w:val="none" w:sz="0" w:space="0" w:color="auto"/>
                                                                                            <w:right w:val="none" w:sz="0" w:space="0" w:color="auto"/>
                                                                                          </w:divBdr>
                                                                                          <w:divsChild>
                                                                                            <w:div w:id="1837309132">
                                                                                              <w:marLeft w:val="0"/>
                                                                                              <w:marRight w:val="0"/>
                                                                                              <w:marTop w:val="0"/>
                                                                                              <w:marBottom w:val="0"/>
                                                                                              <w:divBdr>
                                                                                                <w:top w:val="none" w:sz="0" w:space="0" w:color="auto"/>
                                                                                                <w:left w:val="single" w:sz="6" w:space="0" w:color="99BBE8"/>
                                                                                                <w:bottom w:val="single" w:sz="6" w:space="0" w:color="99BBE8"/>
                                                                                                <w:right w:val="single" w:sz="6" w:space="0" w:color="99BBE8"/>
                                                                                              </w:divBdr>
                                                                                              <w:divsChild>
                                                                                                <w:div w:id="162816820">
                                                                                                  <w:marLeft w:val="0"/>
                                                                                                  <w:marRight w:val="0"/>
                                                                                                  <w:marTop w:val="0"/>
                                                                                                  <w:marBottom w:val="0"/>
                                                                                                  <w:divBdr>
                                                                                                    <w:top w:val="none" w:sz="0" w:space="0" w:color="auto"/>
                                                                                                    <w:left w:val="none" w:sz="0" w:space="0" w:color="auto"/>
                                                                                                    <w:bottom w:val="none" w:sz="0" w:space="0" w:color="auto"/>
                                                                                                    <w:right w:val="none" w:sz="0" w:space="0" w:color="auto"/>
                                                                                                  </w:divBdr>
                                                                                                  <w:divsChild>
                                                                                                    <w:div w:id="931469237">
                                                                                                      <w:marLeft w:val="0"/>
                                                                                                      <w:marRight w:val="0"/>
                                                                                                      <w:marTop w:val="0"/>
                                                                                                      <w:marBottom w:val="0"/>
                                                                                                      <w:divBdr>
                                                                                                        <w:top w:val="none" w:sz="0" w:space="0" w:color="auto"/>
                                                                                                        <w:left w:val="none" w:sz="0" w:space="0" w:color="auto"/>
                                                                                                        <w:bottom w:val="none" w:sz="0" w:space="0" w:color="auto"/>
                                                                                                        <w:right w:val="none" w:sz="0" w:space="0" w:color="auto"/>
                                                                                                      </w:divBdr>
                                                                                                      <w:divsChild>
                                                                                                        <w:div w:id="292248736">
                                                                                                          <w:marLeft w:val="0"/>
                                                                                                          <w:marRight w:val="0"/>
                                                                                                          <w:marTop w:val="0"/>
                                                                                                          <w:marBottom w:val="0"/>
                                                                                                          <w:divBdr>
                                                                                                            <w:top w:val="none" w:sz="0" w:space="0" w:color="auto"/>
                                                                                                            <w:left w:val="none" w:sz="0" w:space="0" w:color="auto"/>
                                                                                                            <w:bottom w:val="none" w:sz="0" w:space="0" w:color="auto"/>
                                                                                                            <w:right w:val="none" w:sz="0" w:space="0" w:color="auto"/>
                                                                                                          </w:divBdr>
                                                                                                        </w:div>
                                                                                                        <w:div w:id="388188567">
                                                                                                          <w:marLeft w:val="0"/>
                                                                                                          <w:marRight w:val="0"/>
                                                                                                          <w:marTop w:val="0"/>
                                                                                                          <w:marBottom w:val="0"/>
                                                                                                          <w:divBdr>
                                                                                                            <w:top w:val="none" w:sz="0" w:space="0" w:color="auto"/>
                                                                                                            <w:left w:val="none" w:sz="0" w:space="0" w:color="auto"/>
                                                                                                            <w:bottom w:val="none" w:sz="0" w:space="0" w:color="auto"/>
                                                                                                            <w:right w:val="none" w:sz="0" w:space="0" w:color="auto"/>
                                                                                                          </w:divBdr>
                                                                                                        </w:div>
                                                                                                        <w:div w:id="17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EE54CBC2.dotm</Template>
  <TotalTime>0</TotalTime>
  <Pages>2</Pages>
  <Words>490</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Studienseminar Gymnasien Ffm</dc:creator>
  <cp:keywords/>
  <cp:lastModifiedBy>Sgoff, Dr. Marianne (LA FFM)</cp:lastModifiedBy>
  <cp:revision>3</cp:revision>
  <cp:lastPrinted>2019-04-03T07:12:00Z</cp:lastPrinted>
  <dcterms:created xsi:type="dcterms:W3CDTF">2019-04-04T13:01:00Z</dcterms:created>
  <dcterms:modified xsi:type="dcterms:W3CDTF">2019-04-04T13:02:00Z</dcterms:modified>
</cp:coreProperties>
</file>